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217967" w:rsidRPr="00DF47E5" w14:paraId="0361952E" w14:textId="77777777" w:rsidTr="008155BB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2CFC" w14:textId="77777777" w:rsidR="00217967" w:rsidRPr="00DF47E5" w:rsidRDefault="00217967" w:rsidP="008155BB">
            <w:pPr>
              <w:pStyle w:val="BasicParagraph"/>
              <w:rPr>
                <w:rFonts w:ascii="Times New Roman" w:hAnsi="Times New Roman" w:cs="Times New Roman"/>
              </w:rPr>
            </w:pPr>
            <w:r w:rsidRPr="00DF47E5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59EBC237" wp14:editId="44868B87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27C4F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807EED1" w14:textId="77777777" w:rsidR="00217967" w:rsidRPr="00DF47E5" w:rsidRDefault="00217967" w:rsidP="008155BB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DF47E5">
              <w:rPr>
                <w:rFonts w:ascii="Times New Roman" w:hAnsi="Times New Roman" w:cs="Times New Roman"/>
              </w:rPr>
              <w:t xml:space="preserve">A preencher pelos </w:t>
            </w:r>
            <w:r w:rsidRPr="00DF47E5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217967" w:rsidRPr="00DF47E5" w14:paraId="4C11E5B9" w14:textId="77777777" w:rsidTr="008155BB">
        <w:trPr>
          <w:trHeight w:hRule="exact" w:val="227"/>
        </w:trPr>
        <w:tc>
          <w:tcPr>
            <w:tcW w:w="7046" w:type="dxa"/>
            <w:vMerge/>
          </w:tcPr>
          <w:p w14:paraId="51A4C39A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0C622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7EDE25E" w14:textId="483083AC" w:rsidR="00217967" w:rsidRPr="00DF47E5" w:rsidRDefault="00217967" w:rsidP="008155BB">
            <w:pPr>
              <w:pStyle w:val="5PREENCHER"/>
              <w:rPr>
                <w:rFonts w:ascii="Times New Roman" w:hAnsi="Times New Roman" w:cs="Times New Roman"/>
              </w:rPr>
            </w:pPr>
            <w:r w:rsidRPr="00DF47E5">
              <w:rPr>
                <w:rFonts w:ascii="Times New Roman" w:hAnsi="Times New Roman" w:cs="Times New Roman"/>
              </w:rPr>
              <w:t xml:space="preserve">Registo </w:t>
            </w:r>
            <w:r w:rsidR="0002236B">
              <w:rPr>
                <w:rFonts w:ascii="Times New Roman" w:hAnsi="Times New Roman" w:cs="Times New Roman"/>
              </w:rPr>
              <w:t>M</w:t>
            </w:r>
            <w:r w:rsidRPr="00DF47E5">
              <w:rPr>
                <w:rFonts w:ascii="Times New Roman" w:hAnsi="Times New Roman" w:cs="Times New Roman"/>
              </w:rPr>
              <w:t>GD nº</w:t>
            </w:r>
          </w:p>
        </w:tc>
      </w:tr>
      <w:tr w:rsidR="00217967" w:rsidRPr="00DF47E5" w14:paraId="6B1C12A7" w14:textId="77777777" w:rsidTr="008155BB">
        <w:trPr>
          <w:trHeight w:hRule="exact" w:val="227"/>
        </w:trPr>
        <w:tc>
          <w:tcPr>
            <w:tcW w:w="7046" w:type="dxa"/>
            <w:vMerge/>
          </w:tcPr>
          <w:p w14:paraId="65A6BF2C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0FA70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5947367" w14:textId="77777777" w:rsidR="00217967" w:rsidRPr="00DF47E5" w:rsidRDefault="00217967" w:rsidP="008155BB">
            <w:pPr>
              <w:pStyle w:val="5PREENCHERDADOS"/>
              <w:rPr>
                <w:rFonts w:ascii="Times New Roman" w:hAnsi="Times New Roman" w:cs="Times New Roman"/>
              </w:rPr>
            </w:pPr>
            <w:r w:rsidRPr="00DF47E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DF47E5">
              <w:rPr>
                <w:rFonts w:ascii="Times New Roman" w:hAnsi="Times New Roman" w:cs="Times New Roman"/>
              </w:rPr>
              <w:instrText xml:space="preserve"> FORMTEXT </w:instrText>
            </w:r>
            <w:r w:rsidRPr="00DF47E5">
              <w:rPr>
                <w:rFonts w:ascii="Times New Roman" w:hAnsi="Times New Roman" w:cs="Times New Roman"/>
              </w:rPr>
            </w:r>
            <w:r w:rsidRPr="00DF47E5">
              <w:rPr>
                <w:rFonts w:ascii="Times New Roman" w:hAnsi="Times New Roman" w:cs="Times New Roman"/>
              </w:rPr>
              <w:fldChar w:fldCharType="separate"/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217967" w:rsidRPr="00DF47E5" w14:paraId="66AFE22B" w14:textId="77777777" w:rsidTr="008155BB">
        <w:trPr>
          <w:trHeight w:hRule="exact" w:val="227"/>
        </w:trPr>
        <w:tc>
          <w:tcPr>
            <w:tcW w:w="7046" w:type="dxa"/>
            <w:vMerge/>
          </w:tcPr>
          <w:p w14:paraId="2F048183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94758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262E31F" w14:textId="77777777" w:rsidR="00217967" w:rsidRPr="00DF47E5" w:rsidRDefault="00217967" w:rsidP="008155BB">
            <w:pPr>
              <w:pStyle w:val="5PREENCHER"/>
              <w:rPr>
                <w:rFonts w:ascii="Times New Roman" w:hAnsi="Times New Roman" w:cs="Times New Roman"/>
              </w:rPr>
            </w:pPr>
            <w:r w:rsidRPr="00DF47E5">
              <w:rPr>
                <w:rFonts w:ascii="Times New Roman" w:hAnsi="Times New Roman" w:cs="Times New Roman"/>
              </w:rPr>
              <w:t>Data</w:t>
            </w:r>
          </w:p>
        </w:tc>
      </w:tr>
      <w:tr w:rsidR="00217967" w:rsidRPr="00DF47E5" w14:paraId="4C685E09" w14:textId="77777777" w:rsidTr="008155BB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47786" w14:textId="77777777" w:rsidR="00217967" w:rsidRPr="00DF47E5" w:rsidRDefault="00217967" w:rsidP="008155BB">
            <w:pPr>
              <w:pStyle w:val="2PRESIDENTE"/>
              <w:rPr>
                <w:rFonts w:ascii="Times New Roman" w:hAnsi="Times New Roman" w:cs="Times New Roman"/>
              </w:rPr>
            </w:pPr>
            <w:r w:rsidRPr="00DF47E5">
              <w:rPr>
                <w:rFonts w:ascii="Times New Roman" w:hAnsi="Times New Roman" w:cs="Times New Roman"/>
              </w:rPr>
              <w:t>Exmº. Senhor</w:t>
            </w:r>
          </w:p>
          <w:p w14:paraId="68E9F25F" w14:textId="77777777" w:rsidR="00217967" w:rsidRPr="00DF47E5" w:rsidRDefault="00217967" w:rsidP="008155BB">
            <w:pPr>
              <w:pStyle w:val="2PRESIDENTE"/>
              <w:rPr>
                <w:rFonts w:ascii="Times New Roman" w:hAnsi="Times New Roman" w:cs="Times New Roman"/>
              </w:rPr>
            </w:pPr>
            <w:r w:rsidRPr="00DF47E5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4042B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F20E7C6" w14:textId="77777777" w:rsidR="00217967" w:rsidRPr="00DF47E5" w:rsidRDefault="00217967" w:rsidP="008155BB">
            <w:pPr>
              <w:pStyle w:val="5PREENCHERDADOS"/>
              <w:rPr>
                <w:rFonts w:ascii="Times New Roman" w:hAnsi="Times New Roman" w:cs="Times New Roman"/>
              </w:rPr>
            </w:pPr>
            <w:r w:rsidRPr="00DF47E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DF47E5">
              <w:rPr>
                <w:rFonts w:ascii="Times New Roman" w:hAnsi="Times New Roman" w:cs="Times New Roman"/>
              </w:rPr>
              <w:instrText xml:space="preserve"> FORMTEXT </w:instrText>
            </w:r>
            <w:r w:rsidRPr="00DF47E5">
              <w:rPr>
                <w:rFonts w:ascii="Times New Roman" w:hAnsi="Times New Roman" w:cs="Times New Roman"/>
              </w:rPr>
            </w:r>
            <w:r w:rsidRPr="00DF47E5">
              <w:rPr>
                <w:rFonts w:ascii="Times New Roman" w:hAnsi="Times New Roman" w:cs="Times New Roman"/>
              </w:rPr>
              <w:fldChar w:fldCharType="separate"/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217967" w:rsidRPr="00DF47E5" w14:paraId="01055049" w14:textId="77777777" w:rsidTr="008155BB">
        <w:trPr>
          <w:trHeight w:hRule="exact" w:val="227"/>
        </w:trPr>
        <w:tc>
          <w:tcPr>
            <w:tcW w:w="7046" w:type="dxa"/>
            <w:vMerge/>
          </w:tcPr>
          <w:p w14:paraId="5AEC6792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E1FE2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22A04C1" w14:textId="77777777" w:rsidR="00217967" w:rsidRPr="00DF47E5" w:rsidRDefault="00217967" w:rsidP="008155BB">
            <w:pPr>
              <w:pStyle w:val="5PREENCHER"/>
              <w:rPr>
                <w:rFonts w:ascii="Times New Roman" w:hAnsi="Times New Roman" w:cs="Times New Roman"/>
              </w:rPr>
            </w:pPr>
            <w:r w:rsidRPr="00DF47E5">
              <w:rPr>
                <w:rFonts w:ascii="Times New Roman" w:hAnsi="Times New Roman" w:cs="Times New Roman"/>
              </w:rPr>
              <w:t>Processo nº</w:t>
            </w:r>
          </w:p>
        </w:tc>
      </w:tr>
      <w:tr w:rsidR="00217967" w:rsidRPr="00DF47E5" w14:paraId="615C4B13" w14:textId="77777777" w:rsidTr="008155BB">
        <w:trPr>
          <w:trHeight w:hRule="exact" w:val="227"/>
        </w:trPr>
        <w:tc>
          <w:tcPr>
            <w:tcW w:w="7046" w:type="dxa"/>
            <w:vMerge/>
          </w:tcPr>
          <w:p w14:paraId="43E5B0C6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B74DF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B7F6540" w14:textId="77777777" w:rsidR="00217967" w:rsidRPr="00DF47E5" w:rsidRDefault="00217967" w:rsidP="008155BB">
            <w:pPr>
              <w:pStyle w:val="5PREENCHERDADOS"/>
              <w:rPr>
                <w:rFonts w:ascii="Times New Roman" w:hAnsi="Times New Roman" w:cs="Times New Roman"/>
              </w:rPr>
            </w:pPr>
            <w:r w:rsidRPr="00DF47E5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DF47E5">
              <w:rPr>
                <w:rFonts w:ascii="Times New Roman" w:hAnsi="Times New Roman" w:cs="Times New Roman"/>
              </w:rPr>
              <w:instrText xml:space="preserve"> FORMTEXT </w:instrText>
            </w:r>
            <w:r w:rsidRPr="00DF47E5">
              <w:rPr>
                <w:rFonts w:ascii="Times New Roman" w:hAnsi="Times New Roman" w:cs="Times New Roman"/>
              </w:rPr>
            </w:r>
            <w:r w:rsidRPr="00DF47E5">
              <w:rPr>
                <w:rFonts w:ascii="Times New Roman" w:hAnsi="Times New Roman" w:cs="Times New Roman"/>
              </w:rPr>
              <w:fldChar w:fldCharType="separate"/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217967" w:rsidRPr="00DF47E5" w14:paraId="54E833B8" w14:textId="77777777" w:rsidTr="008155BB">
        <w:trPr>
          <w:trHeight w:hRule="exact" w:val="227"/>
        </w:trPr>
        <w:tc>
          <w:tcPr>
            <w:tcW w:w="7046" w:type="dxa"/>
            <w:vMerge/>
          </w:tcPr>
          <w:p w14:paraId="2CB8F770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94DDE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D2D10BE" w14:textId="6FCE10A8" w:rsidR="00217967" w:rsidRPr="00DF47E5" w:rsidRDefault="00217967" w:rsidP="008155BB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  <w:tr w:rsidR="00217967" w:rsidRPr="00DF47E5" w14:paraId="2D62B9E4" w14:textId="77777777" w:rsidTr="002E14D1">
        <w:trPr>
          <w:trHeight w:hRule="exact" w:val="227"/>
        </w:trPr>
        <w:tc>
          <w:tcPr>
            <w:tcW w:w="7046" w:type="dxa"/>
            <w:vMerge/>
          </w:tcPr>
          <w:p w14:paraId="6B150CDB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B26CB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82C0FB0" w14:textId="4F61E542" w:rsidR="00217967" w:rsidRPr="00DF47E5" w:rsidRDefault="00217967" w:rsidP="008155BB">
            <w:pPr>
              <w:pStyle w:val="5PREENCHERDADOS"/>
              <w:rPr>
                <w:rFonts w:ascii="Times New Roman" w:hAnsi="Times New Roman" w:cs="Times New Roman"/>
              </w:rPr>
            </w:pPr>
          </w:p>
        </w:tc>
      </w:tr>
    </w:tbl>
    <w:p w14:paraId="3F822955" w14:textId="5ECCDB03" w:rsidR="00264CDA" w:rsidRPr="00DF47E5" w:rsidRDefault="003E7ED4" w:rsidP="00043EE3">
      <w:pPr>
        <w:widowControl w:val="0"/>
        <w:suppressAutoHyphens/>
        <w:autoSpaceDE w:val="0"/>
        <w:autoSpaceDN w:val="0"/>
        <w:adjustRightInd w:val="0"/>
        <w:spacing w:before="960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</w:pPr>
      <w:r w:rsidRPr="003E7ED4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  <w:t>Outras Operações Urbanísticas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  <w:t xml:space="preserve"> </w:t>
      </w:r>
      <w:r w:rsidR="00E72199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  <w:t>–</w:t>
      </w:r>
      <w:r w:rsidR="00986604" w:rsidRPr="00DF47E5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  <w:t xml:space="preserve"> licenciamento</w:t>
      </w:r>
      <w:r w:rsidR="00E72199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  <w:t>/Comunicação Prévia</w:t>
      </w:r>
    </w:p>
    <w:p w14:paraId="7F7882FC" w14:textId="77777777" w:rsidR="00DF47E5" w:rsidRPr="00DF47E5" w:rsidRDefault="00DF47E5" w:rsidP="00DF47E5">
      <w:pPr>
        <w:pStyle w:val="5CAMPOSEPARADOR"/>
        <w:outlineLvl w:val="0"/>
        <w:rPr>
          <w:rFonts w:ascii="Times New Roman" w:hAnsi="Times New Roman" w:cs="Times New Roman"/>
        </w:rPr>
      </w:pPr>
      <w:bookmarkStart w:id="3" w:name="_Hlk9011978"/>
      <w:r w:rsidRPr="00DF47E5">
        <w:rPr>
          <w:rFonts w:ascii="Times New Roman" w:hAnsi="Times New Roman" w:cs="Times New Roman"/>
        </w:rPr>
        <w:t>REQUERENTE</w:t>
      </w:r>
    </w:p>
    <w:p w14:paraId="1F39AEFF" w14:textId="77777777" w:rsidR="0002236B" w:rsidRPr="0002236B" w:rsidRDefault="0002236B" w:rsidP="000223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4" w:name="_Hlk35334564"/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5" w:name="_Hlk35334533"/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5"/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2FB261C" w14:textId="77777777" w:rsidR="0002236B" w:rsidRPr="0002236B" w:rsidRDefault="0002236B" w:rsidP="000223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6" w:name="_Hlk8655707"/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7F1BFDC" w14:textId="77777777" w:rsidR="0002236B" w:rsidRPr="0002236B" w:rsidRDefault="0002236B" w:rsidP="0002236B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7" w:name="_Hlk8986123"/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05A43E7" w14:textId="77777777" w:rsidR="0002236B" w:rsidRPr="0002236B" w:rsidRDefault="0002236B" w:rsidP="0002236B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8" w:name="_Hlk35357593"/>
      <w:bookmarkEnd w:id="7"/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02236B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02236B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02236B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8"/>
    <w:p w14:paraId="71EBAB63" w14:textId="77777777" w:rsidR="0002236B" w:rsidRPr="0002236B" w:rsidRDefault="0002236B" w:rsidP="0002236B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9" w:name="_Hlk8983129"/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6"/>
      <w:bookmarkEnd w:id="9"/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91AF730" w14:textId="77777777" w:rsidR="0002236B" w:rsidRPr="0002236B" w:rsidRDefault="0002236B" w:rsidP="000223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A89E0F4" w14:textId="77777777" w:rsidR="0002236B" w:rsidRPr="0002236B" w:rsidRDefault="0002236B" w:rsidP="000223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02236B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02236B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02236B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02236B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02236B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02236B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02236B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02236B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687B580" w14:textId="77777777" w:rsidR="0002236B" w:rsidRPr="0002236B" w:rsidRDefault="0002236B" w:rsidP="000223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F4AC692" w14:textId="77777777" w:rsidR="0002236B" w:rsidRPr="0002236B" w:rsidRDefault="0002236B" w:rsidP="0002236B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02236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02236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4"/>
    <w:p w14:paraId="4C2888CF" w14:textId="77777777" w:rsidR="00DF47E5" w:rsidRPr="00DF47E5" w:rsidRDefault="00DF47E5" w:rsidP="00DF47E5">
      <w:pPr>
        <w:pStyle w:val="5CAMPOSEPARADOR"/>
        <w:outlineLvl w:val="0"/>
        <w:rPr>
          <w:rFonts w:ascii="Times New Roman" w:hAnsi="Times New Roman" w:cs="Times New Roman"/>
        </w:rPr>
      </w:pPr>
      <w:r w:rsidRPr="00DF47E5">
        <w:rPr>
          <w:rFonts w:ascii="Times New Roman" w:hAnsi="Times New Roman" w:cs="Times New Roman"/>
        </w:rPr>
        <w:t>REpresentante</w:t>
      </w:r>
    </w:p>
    <w:p w14:paraId="2EAAC4F8" w14:textId="77777777" w:rsidR="0002236B" w:rsidRPr="0002236B" w:rsidRDefault="0002236B" w:rsidP="000223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853299F" w14:textId="77777777" w:rsidR="0002236B" w:rsidRPr="0002236B" w:rsidRDefault="0002236B" w:rsidP="000223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9709632" w14:textId="77777777" w:rsidR="0002236B" w:rsidRPr="0002236B" w:rsidRDefault="0002236B" w:rsidP="0002236B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F3EE969" w14:textId="77777777" w:rsidR="0002236B" w:rsidRPr="0002236B" w:rsidRDefault="0002236B" w:rsidP="0002236B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02236B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02236B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02236B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B8D348A" w14:textId="77777777" w:rsidR="0002236B" w:rsidRPr="0002236B" w:rsidRDefault="0002236B" w:rsidP="0002236B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3257258" w14:textId="77777777" w:rsidR="0002236B" w:rsidRPr="0002236B" w:rsidRDefault="0002236B" w:rsidP="0002236B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EA05623" w14:textId="77777777" w:rsidR="0002236B" w:rsidRPr="0002236B" w:rsidRDefault="0002236B" w:rsidP="000223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8155116" w14:textId="77777777" w:rsidR="0002236B" w:rsidRPr="0002236B" w:rsidRDefault="0002236B" w:rsidP="000223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746A4FE" w14:textId="77777777" w:rsidR="00DF47E5" w:rsidRPr="00DF47E5" w:rsidRDefault="00DF47E5" w:rsidP="00DF47E5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DF47E5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0C3471AE" w14:textId="5E8C27A3" w:rsidR="00DF47E5" w:rsidRPr="00DF47E5" w:rsidRDefault="00D71935" w:rsidP="00DF47E5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36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DF47E5"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DF47E5"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7E5" w:rsidRPr="00DF47E5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F47E5" w:rsidRPr="00DF47E5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DF47E5"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DF47E5"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7E5" w:rsidRPr="00DF47E5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F47E5"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DF47E5"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7E5" w:rsidRPr="00DF47E5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F47E5"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DF47E5" w:rsidRPr="00AB3B5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E5" w:rsidRPr="00AB3B5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DF47E5" w:rsidRPr="00AB3B5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DF47E5" w:rsidRPr="00AB3B5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DF47E5" w:rsidRPr="00AB3B5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F47E5" w:rsidRPr="00AB3B5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F47E5" w:rsidRPr="00AB3B5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F47E5" w:rsidRPr="00AB3B5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F47E5" w:rsidRPr="00AB3B5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F47E5" w:rsidRPr="00AB3B5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DF47E5" w:rsidRPr="00DF47E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3"/>
    <w:p w14:paraId="52F9C5AD" w14:textId="77777777" w:rsidR="00264CDA" w:rsidRPr="00DF47E5" w:rsidRDefault="000D7FC7" w:rsidP="004B7C95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DF47E5">
        <w:rPr>
          <w:rFonts w:ascii="Times New Roman" w:hAnsi="Times New Roman" w:cs="Times New Roman"/>
        </w:rPr>
        <w:t>PEDIDO</w:t>
      </w:r>
    </w:p>
    <w:p w14:paraId="532150CB" w14:textId="54D81D38" w:rsidR="00264CDA" w:rsidRPr="00DF47E5" w:rsidRDefault="000D7FC7" w:rsidP="004B7C95">
      <w:pPr>
        <w:pStyle w:val="3TITULO"/>
        <w:keepNext/>
        <w:outlineLvl w:val="0"/>
        <w:rPr>
          <w:rFonts w:ascii="Times New Roman" w:hAnsi="Times New Roman" w:cs="Times New Roman"/>
          <w:sz w:val="16"/>
          <w:szCs w:val="16"/>
        </w:rPr>
      </w:pPr>
      <w:r w:rsidRPr="00DF47E5">
        <w:rPr>
          <w:rFonts w:ascii="Times New Roman" w:hAnsi="Times New Roman" w:cs="Times New Roman"/>
          <w:sz w:val="16"/>
          <w:szCs w:val="16"/>
        </w:rPr>
        <w:t xml:space="preserve">VEM REQUERER </w:t>
      </w:r>
      <w:r w:rsidR="00E72199">
        <w:rPr>
          <w:rFonts w:ascii="Times New Roman" w:hAnsi="Times New Roman" w:cs="Times New Roman"/>
          <w:sz w:val="16"/>
          <w:szCs w:val="16"/>
        </w:rPr>
        <w:t>/ apresentar</w:t>
      </w:r>
    </w:p>
    <w:bookmarkStart w:id="10" w:name="_Hlk76383609"/>
    <w:p w14:paraId="74119834" w14:textId="73FAFBD8" w:rsidR="00E72199" w:rsidRDefault="00D71935" w:rsidP="004B7C95">
      <w:pPr>
        <w:pStyle w:val="4TEXTOSEMESPAO"/>
        <w:keepNext/>
        <w:spacing w:before="120" w:after="1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164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1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B2E1B" w:rsidRPr="00DF47E5">
        <w:rPr>
          <w:rFonts w:ascii="Times New Roman" w:hAnsi="Times New Roman" w:cs="Times New Roman"/>
          <w:sz w:val="24"/>
          <w:szCs w:val="24"/>
        </w:rPr>
        <w:t xml:space="preserve"> </w:t>
      </w:r>
      <w:r w:rsidR="00986604" w:rsidRPr="00DF47E5">
        <w:rPr>
          <w:rFonts w:ascii="Times New Roman" w:hAnsi="Times New Roman" w:cs="Times New Roman"/>
        </w:rPr>
        <w:t xml:space="preserve">Licenciamento </w:t>
      </w:r>
    </w:p>
    <w:bookmarkEnd w:id="10"/>
    <w:p w14:paraId="0A5ED45E" w14:textId="7E9C9409" w:rsidR="00E72199" w:rsidRDefault="00D71935" w:rsidP="00E72199">
      <w:pPr>
        <w:pStyle w:val="4TEXTOSEMESPAO"/>
        <w:spacing w:before="120" w:after="1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7831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1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72199" w:rsidRPr="00DF47E5">
        <w:rPr>
          <w:rFonts w:ascii="Times New Roman" w:hAnsi="Times New Roman" w:cs="Times New Roman"/>
          <w:sz w:val="24"/>
          <w:szCs w:val="24"/>
        </w:rPr>
        <w:t xml:space="preserve"> </w:t>
      </w:r>
      <w:r w:rsidR="00E72199">
        <w:rPr>
          <w:rFonts w:ascii="Times New Roman" w:hAnsi="Times New Roman" w:cs="Times New Roman"/>
        </w:rPr>
        <w:t>Comunicação prévia</w:t>
      </w:r>
      <w:r w:rsidR="00E72199" w:rsidRPr="00DF47E5">
        <w:rPr>
          <w:rFonts w:ascii="Times New Roman" w:hAnsi="Times New Roman" w:cs="Times New Roman"/>
        </w:rPr>
        <w:t xml:space="preserve"> </w:t>
      </w:r>
    </w:p>
    <w:p w14:paraId="40255882" w14:textId="556DEB61" w:rsidR="000A291E" w:rsidRPr="00DF47E5" w:rsidRDefault="002E14D1" w:rsidP="004B7C95">
      <w:pPr>
        <w:pStyle w:val="4TEXTOSEMESPAO"/>
        <w:keepNext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 :</w:t>
      </w:r>
      <w:r w:rsidR="00986604" w:rsidRPr="00DF47E5">
        <w:rPr>
          <w:rFonts w:ascii="Times New Roman" w:hAnsi="Times New Roman" w:cs="Times New Roman"/>
        </w:rPr>
        <w:t xml:space="preserve"> </w:t>
      </w:r>
    </w:p>
    <w:p w14:paraId="58F89F62" w14:textId="4EC80925" w:rsidR="00264CDA" w:rsidRPr="00DF47E5" w:rsidRDefault="002E14D1" w:rsidP="002E14D1">
      <w:pPr>
        <w:pStyle w:val="4TEXTOSEMESPAO"/>
        <w:tabs>
          <w:tab w:val="left" w:pos="9072"/>
        </w:tabs>
        <w:spacing w:before="57"/>
        <w:ind w:left="142"/>
        <w:rPr>
          <w:rStyle w:val="OSUBLINHADO"/>
          <w:rFonts w:ascii="Times New Roman" w:hAnsi="Times New Roman" w:cs="Times New Roman"/>
          <w:color w:val="000000"/>
          <w:shd w:val="clear" w:color="auto" w:fill="auto"/>
        </w:rPr>
      </w:pPr>
      <w:r w:rsidRPr="002E14D1">
        <w:rPr>
          <w:rFonts w:ascii="Times New Roman" w:hAnsi="Times New Roman" w:cs="Times New Roman"/>
          <w:sz w:val="18"/>
          <w:szCs w:val="18"/>
        </w:rPr>
        <w:t>[Descrever a operaçao urbanística]</w:t>
      </w:r>
      <w:r w:rsidR="00986604" w:rsidRPr="002E14D1">
        <w:rPr>
          <w:rFonts w:ascii="Times New Roman" w:hAnsi="Times New Roman" w:cs="Times New Roman"/>
          <w:sz w:val="18"/>
          <w:szCs w:val="18"/>
        </w:rPr>
        <w:t>.</w:t>
      </w:r>
      <w:r w:rsidR="000A291E" w:rsidRPr="00DF47E5">
        <w:rPr>
          <w:rFonts w:ascii="Times New Roman" w:hAnsi="Times New Roman" w:cs="Times New Roman"/>
          <w:vertAlign w:val="superscript"/>
        </w:rPr>
        <w:t xml:space="preserve"> </w:t>
      </w:r>
      <w:r w:rsidR="000D2A74" w:rsidRPr="00DF47E5">
        <w:rPr>
          <w:rFonts w:ascii="Times New Roman" w:hAnsi="Times New Roman" w:cs="Times New Roman"/>
          <w:szCs w:val="16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2A74" w:rsidRPr="00DF47E5">
        <w:rPr>
          <w:rFonts w:ascii="Times New Roman" w:hAnsi="Times New Roman" w:cs="Times New Roman"/>
          <w:szCs w:val="16"/>
          <w:shd w:val="clear" w:color="auto" w:fill="E7E6E6"/>
        </w:rPr>
        <w:instrText xml:space="preserve"> FORMTEXT </w:instrText>
      </w:r>
      <w:r w:rsidR="000D2A74" w:rsidRPr="00DF47E5">
        <w:rPr>
          <w:rFonts w:ascii="Times New Roman" w:hAnsi="Times New Roman" w:cs="Times New Roman"/>
          <w:szCs w:val="16"/>
          <w:shd w:val="clear" w:color="auto" w:fill="E7E6E6"/>
        </w:rPr>
      </w:r>
      <w:r w:rsidR="000D2A74" w:rsidRPr="00DF47E5">
        <w:rPr>
          <w:rFonts w:ascii="Times New Roman" w:hAnsi="Times New Roman" w:cs="Times New Roman"/>
          <w:szCs w:val="16"/>
          <w:shd w:val="clear" w:color="auto" w:fill="E7E6E6"/>
        </w:rPr>
        <w:fldChar w:fldCharType="separate"/>
      </w:r>
      <w:r w:rsidR="000D2A74" w:rsidRPr="00DF47E5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="000D2A74" w:rsidRPr="00DF47E5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="000D2A74" w:rsidRPr="00DF47E5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="000D2A74" w:rsidRPr="00DF47E5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="000D2A74" w:rsidRPr="00DF47E5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="000D2A74" w:rsidRPr="00DF47E5">
        <w:rPr>
          <w:rFonts w:ascii="Times New Roman" w:hAnsi="Times New Roman" w:cs="Times New Roman"/>
          <w:szCs w:val="16"/>
          <w:shd w:val="clear" w:color="auto" w:fill="E7E6E6"/>
        </w:rPr>
        <w:fldChar w:fldCharType="end"/>
      </w:r>
      <w:r w:rsidR="000D2A74" w:rsidRPr="00DF47E5">
        <w:rPr>
          <w:rFonts w:ascii="Times New Roman" w:hAnsi="Times New Roman" w:cs="Times New Roman"/>
          <w:caps/>
          <w:sz w:val="16"/>
          <w:szCs w:val="16"/>
          <w:shd w:val="clear" w:color="auto" w:fill="E7E6E6"/>
        </w:rPr>
        <w:tab/>
      </w:r>
    </w:p>
    <w:p w14:paraId="55074F70" w14:textId="591FFAE7" w:rsidR="004F7DE3" w:rsidRPr="00DF47E5" w:rsidRDefault="00D71935" w:rsidP="00E636C4">
      <w:pPr>
        <w:widowControl w:val="0"/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Fonts w:ascii="Times New Roman" w:eastAsia="KozMinPr6N-Regular" w:hAnsi="Times New Roman" w:cs="Times New Roman"/>
            <w:color w:val="000000"/>
            <w:position w:val="-2"/>
            <w:lang w:val="pt-PT"/>
          </w:rPr>
          <w:id w:val="152051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4D1">
            <w:rPr>
              <w:rFonts w:ascii="MS Gothic" w:eastAsia="MS Gothic" w:hAnsi="MS Gothic" w:cs="Times New Roman" w:hint="eastAsia"/>
              <w:color w:val="000000"/>
              <w:position w:val="-2"/>
              <w:lang w:val="pt-PT"/>
            </w:rPr>
            <w:t>☐</w:t>
          </w:r>
        </w:sdtContent>
      </w:sdt>
      <w:r w:rsidR="004F7DE3" w:rsidRPr="00DF47E5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E636C4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L</w:t>
      </w:r>
      <w:r w:rsidR="004F7DE3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icenciamento da ocupação do espaço público com a caracterização que se segue:</w:t>
      </w:r>
    </w:p>
    <w:p w14:paraId="147F578D" w14:textId="77777777" w:rsidR="004F7DE3" w:rsidRPr="00DF47E5" w:rsidRDefault="00D71935" w:rsidP="000D2A74">
      <w:pPr>
        <w:widowControl w:val="0"/>
        <w:suppressAutoHyphens/>
        <w:autoSpaceDE w:val="0"/>
        <w:autoSpaceDN w:val="0"/>
        <w:adjustRightInd w:val="0"/>
        <w:spacing w:before="120" w:line="240" w:lineRule="atLeast"/>
        <w:ind w:left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Fonts w:ascii="Times New Roman" w:eastAsia="KozMinPr6N-Regular" w:hAnsi="Times New Roman" w:cs="Times New Roman"/>
            <w:color w:val="000000"/>
            <w:position w:val="-2"/>
            <w:lang w:val="pt-PT"/>
          </w:rPr>
          <w:id w:val="21340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7E5">
            <w:rPr>
              <w:rFonts w:ascii="MS Gothic" w:eastAsia="MS Gothic" w:hAnsi="MS Gothic" w:cs="Times New Roman" w:hint="eastAsia"/>
              <w:color w:val="000000"/>
              <w:position w:val="-2"/>
              <w:lang w:val="pt-PT"/>
            </w:rPr>
            <w:t>☐</w:t>
          </w:r>
        </w:sdtContent>
      </w:sdt>
      <w:r w:rsidR="004F7DE3" w:rsidRPr="00DF47E5">
        <w:rPr>
          <w:rFonts w:ascii="Times New Roman" w:eastAsia="KozMinPr6N-Regular" w:hAnsi="Times New Roman" w:cs="Times New Roman"/>
          <w:color w:val="000000"/>
          <w:position w:val="-2"/>
          <w:sz w:val="18"/>
          <w:szCs w:val="18"/>
          <w:lang w:val="pt-PT"/>
        </w:rPr>
        <w:t xml:space="preserve"> </w:t>
      </w:r>
      <w:r w:rsidR="004F7DE3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Área a ocupar </w:t>
      </w:r>
      <w:r w:rsidR="000D2A74"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2A74"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0D2A74"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0D2A74"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0D2A74" w:rsidRPr="00DF47E5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  <w:r w:rsidR="004F7DE3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</w:t>
      </w:r>
      <w:r w:rsidR="004F7DE3" w:rsidRPr="00DF47E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pt-BR"/>
        </w:rPr>
        <w:t>2</w:t>
      </w:r>
      <w:r w:rsidR="004F7DE3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position w:val="-2"/>
            <w:lang w:val="pt-PT"/>
          </w:rPr>
          <w:id w:val="-7068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7E5">
            <w:rPr>
              <w:rFonts w:ascii="MS Gothic" w:eastAsia="MS Gothic" w:hAnsi="MS Gothic" w:cs="Times New Roman" w:hint="eastAsia"/>
              <w:color w:val="000000"/>
              <w:position w:val="-2"/>
              <w:lang w:val="pt-PT"/>
            </w:rPr>
            <w:t>☐</w:t>
          </w:r>
        </w:sdtContent>
      </w:sdt>
      <w:r w:rsidR="004F7DE3" w:rsidRPr="00DF47E5">
        <w:rPr>
          <w:rFonts w:ascii="Times New Roman" w:eastAsia="KozMinPr6N-Regular" w:hAnsi="Times New Roman" w:cs="Times New Roman"/>
          <w:color w:val="000000"/>
          <w:position w:val="-2"/>
          <w:sz w:val="20"/>
          <w:szCs w:val="20"/>
          <w:lang w:val="pt-PT"/>
        </w:rPr>
        <w:t xml:space="preserve"> </w:t>
      </w:r>
      <w:r w:rsidR="004F7DE3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Prazo de ocupação </w:t>
      </w:r>
      <w:r w:rsidR="000D2A74"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2A74"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0D2A74"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0D2A74"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0D2A74" w:rsidRPr="00DF47E5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  <w:r w:rsidR="004F7DE3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dias</w:t>
      </w:r>
    </w:p>
    <w:p w14:paraId="744E8A38" w14:textId="77777777" w:rsidR="00043EE3" w:rsidRPr="00DF47E5" w:rsidRDefault="004F7DE3" w:rsidP="00DF47E5">
      <w:pPr>
        <w:widowControl w:val="0"/>
        <w:suppressAutoHyphens/>
        <w:autoSpaceDE w:val="0"/>
        <w:autoSpaceDN w:val="0"/>
        <w:adjustRightInd w:val="0"/>
        <w:spacing w:line="240" w:lineRule="atLeast"/>
        <w:ind w:left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com:</w:t>
      </w:r>
    </w:p>
    <w:p w14:paraId="041989EC" w14:textId="77777777" w:rsidR="00C311E2" w:rsidRPr="0002236B" w:rsidRDefault="00D71935" w:rsidP="0002236B">
      <w:pPr>
        <w:widowControl w:val="0"/>
        <w:tabs>
          <w:tab w:val="left" w:pos="2268"/>
          <w:tab w:val="left" w:pos="3686"/>
          <w:tab w:val="left" w:pos="9070"/>
        </w:tabs>
        <w:suppressAutoHyphens/>
        <w:autoSpaceDE w:val="0"/>
        <w:autoSpaceDN w:val="0"/>
        <w:adjustRightInd w:val="0"/>
        <w:spacing w:line="240" w:lineRule="atLeast"/>
        <w:ind w:left="567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olor w:val="000000"/>
            <w:position w:val="-2"/>
            <w:lang w:val="pt-PT"/>
          </w:rPr>
          <w:id w:val="20298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7E5">
            <w:rPr>
              <w:rFonts w:ascii="MS Gothic" w:eastAsia="MS Gothic" w:hAnsi="MS Gothic" w:cs="Times New Roman" w:hint="eastAsia"/>
              <w:color w:val="000000"/>
              <w:position w:val="-2"/>
              <w:lang w:val="pt-PT"/>
            </w:rPr>
            <w:t>☐</w:t>
          </w:r>
        </w:sdtContent>
      </w:sdt>
      <w:r w:rsidR="004F7DE3" w:rsidRPr="00DF47E5">
        <w:rPr>
          <w:rFonts w:ascii="Times New Roman" w:eastAsia="KozMinPr6N-Regular" w:hAnsi="Times New Roman" w:cs="Times New Roman"/>
          <w:color w:val="000000"/>
          <w:position w:val="-2"/>
          <w:sz w:val="20"/>
          <w:szCs w:val="20"/>
          <w:lang w:val="pt-PT"/>
        </w:rPr>
        <w:t xml:space="preserve"> </w:t>
      </w:r>
      <w:r w:rsidR="004F7DE3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Andaimes </w:t>
      </w:r>
      <w:r w:rsidR="004F7DE3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position w:val="-2"/>
            <w:lang w:val="pt-PT"/>
          </w:rPr>
          <w:id w:val="96939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7E5">
            <w:rPr>
              <w:rFonts w:ascii="MS Gothic" w:eastAsia="MS Gothic" w:hAnsi="MS Gothic" w:cs="Times New Roman" w:hint="eastAsia"/>
              <w:color w:val="000000"/>
              <w:position w:val="-2"/>
              <w:lang w:val="pt-PT"/>
            </w:rPr>
            <w:t>☐</w:t>
          </w:r>
        </w:sdtContent>
      </w:sdt>
      <w:r w:rsidR="004F7DE3" w:rsidRPr="00DF47E5">
        <w:rPr>
          <w:rFonts w:ascii="Times New Roman" w:eastAsia="KozMinPr6N-Regular" w:hAnsi="Times New Roman" w:cs="Times New Roman"/>
          <w:color w:val="000000"/>
          <w:position w:val="-2"/>
          <w:sz w:val="20"/>
          <w:szCs w:val="20"/>
          <w:lang w:val="pt-PT"/>
        </w:rPr>
        <w:t xml:space="preserve"> </w:t>
      </w:r>
      <w:r w:rsidR="000D2A74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Grua</w:t>
      </w:r>
      <w:r w:rsidR="004F7DE3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position w:val="-2"/>
            <w:lang w:val="pt-PT"/>
          </w:rPr>
          <w:id w:val="-131378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7E5">
            <w:rPr>
              <w:rFonts w:ascii="MS Gothic" w:eastAsia="MS Gothic" w:hAnsi="MS Gothic" w:cs="Times New Roman" w:hint="eastAsia"/>
              <w:color w:val="000000"/>
              <w:position w:val="-2"/>
              <w:lang w:val="pt-PT"/>
            </w:rPr>
            <w:t>☐</w:t>
          </w:r>
        </w:sdtContent>
      </w:sdt>
      <w:r w:rsidR="004F7DE3" w:rsidRPr="00DF47E5">
        <w:rPr>
          <w:rFonts w:ascii="Times New Roman" w:eastAsia="KozMinPr6N-Regular" w:hAnsi="Times New Roman" w:cs="Times New Roman"/>
          <w:color w:val="000000"/>
          <w:position w:val="-2"/>
          <w:sz w:val="20"/>
          <w:szCs w:val="20"/>
          <w:lang w:val="pt-PT"/>
        </w:rPr>
        <w:t xml:space="preserve"> </w:t>
      </w:r>
      <w:r w:rsidR="004F7DE3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Outros</w:t>
      </w:r>
      <w:r w:rsidR="000D2A74"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2A74"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0D2A74"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0D2A74"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0D2A74"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0D2A74"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Start w:id="11" w:name="_Hlk514922417"/>
    <w:p w14:paraId="62CCD4B6" w14:textId="77777777" w:rsidR="00403F95" w:rsidRPr="00DF47E5" w:rsidRDefault="00D71935" w:rsidP="00E636C4">
      <w:pPr>
        <w:widowControl w:val="0"/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Fonts w:ascii="Times New Roman" w:eastAsia="KozMinPr6N-Regular" w:hAnsi="Times New Roman" w:cs="Times New Roman"/>
            <w:color w:val="000000"/>
            <w:position w:val="-2"/>
            <w:lang w:val="pt-PT"/>
          </w:rPr>
          <w:id w:val="-25427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7E5">
            <w:rPr>
              <w:rFonts w:ascii="MS Gothic" w:eastAsia="MS Gothic" w:hAnsi="MS Gothic" w:cs="Times New Roman" w:hint="eastAsia"/>
              <w:color w:val="000000"/>
              <w:position w:val="-2"/>
              <w:lang w:val="pt-PT"/>
            </w:rPr>
            <w:t>☐</w:t>
          </w:r>
        </w:sdtContent>
      </w:sdt>
      <w:r w:rsidR="00403F95" w:rsidRPr="00DF47E5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403F95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Isenção do pagamento da taxa (art.º 91.º do RMUE)</w:t>
      </w:r>
    </w:p>
    <w:bookmarkEnd w:id="11"/>
    <w:p w14:paraId="670929E0" w14:textId="77777777" w:rsidR="000D2A74" w:rsidRPr="00DF47E5" w:rsidRDefault="000D2A74" w:rsidP="00E75923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DF47E5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identificação do imóvel</w:t>
      </w:r>
    </w:p>
    <w:p w14:paraId="65985575" w14:textId="77777777" w:rsidR="000D2A74" w:rsidRPr="00DF47E5" w:rsidRDefault="000D2A74" w:rsidP="000D2A74">
      <w:pPr>
        <w:keepNext/>
        <w:keepLines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</w:pPr>
      <w:r w:rsidRPr="00DF47E5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O prédio tem a área de </w:t>
      </w:r>
      <w:r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DF47E5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  <w:r w:rsidRPr="00DF47E5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DF47E5">
        <w:rPr>
          <w:rFonts w:ascii="Times New Roman" w:eastAsia="Times New Roman" w:hAnsi="Times New Roman" w:cs="Times New Roman"/>
          <w:sz w:val="20"/>
          <w:szCs w:val="20"/>
          <w:lang w:val="pt-BR"/>
        </w:rPr>
        <w:t>m</w:t>
      </w:r>
      <w:r w:rsidRPr="00DF47E5">
        <w:rPr>
          <w:rFonts w:ascii="Times New Roman" w:eastAsia="Times New Roman" w:hAnsi="Times New Roman" w:cs="Times New Roman"/>
          <w:caps/>
          <w:sz w:val="20"/>
          <w:szCs w:val="20"/>
          <w:vertAlign w:val="superscript"/>
          <w:lang w:val="pt-BR"/>
        </w:rPr>
        <w:t>2</w:t>
      </w:r>
    </w:p>
    <w:p w14:paraId="2013569A" w14:textId="77777777" w:rsidR="000D2A74" w:rsidRPr="00DF47E5" w:rsidRDefault="000D2A74" w:rsidP="000D2A7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endereço  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DF47E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0EE1768" w14:textId="77777777" w:rsidR="000D2A74" w:rsidRPr="00DF47E5" w:rsidRDefault="000D2A74" w:rsidP="000D2A7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DF47E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904B2DE" w14:textId="77777777" w:rsidR="000D2A74" w:rsidRPr="00DF47E5" w:rsidRDefault="000D2A74" w:rsidP="000D2A74">
      <w:pPr>
        <w:widowControl w:val="0"/>
        <w:tabs>
          <w:tab w:val="left" w:pos="1985"/>
          <w:tab w:val="left" w:pos="3686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DF47E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DF47E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DF47E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DF47E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44ED06D" w14:textId="77777777" w:rsidR="000D2A74" w:rsidRPr="00DF47E5" w:rsidRDefault="000D2A74" w:rsidP="000D2A74">
      <w:pPr>
        <w:widowControl w:val="0"/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DF47E5">
        <w:rPr>
          <w:rFonts w:ascii="Times New Roman" w:eastAsia="Times New Roman" w:hAnsi="Times New Roman" w:cs="Times New Roman"/>
          <w:caps/>
          <w:sz w:val="16"/>
          <w:szCs w:val="20"/>
          <w:lang w:val="pt-BR"/>
        </w:rPr>
        <w:t>Códigos de acesso</w:t>
      </w:r>
      <w:r w:rsidRPr="00DF47E5">
        <w:rPr>
          <w:rFonts w:ascii="Times New Roman" w:eastAsia="Times New Roman" w:hAnsi="Times New Roman" w:cs="Times New Roman"/>
          <w:sz w:val="20"/>
          <w:szCs w:val="20"/>
          <w:lang w:val="pt-BR"/>
        </w:rPr>
        <w:t>:</w:t>
      </w:r>
    </w:p>
    <w:p w14:paraId="0E9EE760" w14:textId="77777777" w:rsidR="000D2A74" w:rsidRPr="00DF47E5" w:rsidRDefault="00D71935" w:rsidP="000D2A74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45219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112" w:rsidRPr="00DF47E5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0D2A74"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Predial:</w:t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0D2A74" w:rsidRPr="00DF47E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11F186F" w14:textId="5CBD464B" w:rsidR="000D2A74" w:rsidRPr="00DF47E5" w:rsidRDefault="00D71935" w:rsidP="000D2A74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58707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FC8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D2A74"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Comercial: </w:t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0D2A74" w:rsidRPr="00DF47E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0F90389" w14:textId="77777777" w:rsidR="000D2A74" w:rsidRPr="00DF47E5" w:rsidRDefault="00D71935" w:rsidP="000D2A74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51611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112" w:rsidRPr="00DF47E5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0D2A74"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Outro: </w:t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0D2A74" w:rsidRPr="00DF47E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415A08B" w14:textId="77777777" w:rsidR="0002236B" w:rsidRPr="0002236B" w:rsidRDefault="0002236B" w:rsidP="0002236B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2" w:name="_Hlk8655305"/>
      <w:bookmarkStart w:id="13" w:name="_Hlk8655182"/>
      <w:bookmarkStart w:id="14" w:name="_Hlk9251307"/>
      <w:r w:rsidRPr="0002236B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1CBCA846" w14:textId="77777777" w:rsidR="0002236B" w:rsidRPr="0002236B" w:rsidRDefault="0002236B" w:rsidP="0002236B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0C904C9D" w14:textId="77777777" w:rsidR="0002236B" w:rsidRPr="0002236B" w:rsidRDefault="0002236B" w:rsidP="000223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6D7EBF1" w14:textId="77777777" w:rsidR="0002236B" w:rsidRPr="0002236B" w:rsidRDefault="0002236B" w:rsidP="0002236B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Técnico autor do projeto: </w:t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email</w:t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bookmarkStart w:id="15" w:name="_Hlk35357772"/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bookmarkEnd w:id="15"/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4834C46" w14:textId="77777777" w:rsidR="0002236B" w:rsidRPr="0002236B" w:rsidRDefault="0002236B" w:rsidP="0002236B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02236B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6C11FD75" w14:textId="77777777" w:rsidR="0002236B" w:rsidRPr="0002236B" w:rsidRDefault="0002236B" w:rsidP="0002236B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78CCA5C2" w14:textId="77777777" w:rsidR="00B4643B" w:rsidRPr="00BB362C" w:rsidRDefault="00B4643B" w:rsidP="00B4643B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5DFFECF9" w14:textId="77777777" w:rsidR="00B4643B" w:rsidRPr="00BB362C" w:rsidRDefault="00B4643B" w:rsidP="00B4643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3E330312" w14:textId="77777777" w:rsidR="00B4643B" w:rsidRPr="00BB362C" w:rsidRDefault="00B4643B" w:rsidP="00B4643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4609919F" w14:textId="77777777" w:rsidR="00B4643B" w:rsidRPr="00BB362C" w:rsidRDefault="00B4643B" w:rsidP="00B4643B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7824508F" w14:textId="77777777" w:rsidR="00B4643B" w:rsidRPr="00BB362C" w:rsidRDefault="00B4643B" w:rsidP="00B4643B">
      <w:pPr>
        <w:numPr>
          <w:ilvl w:val="0"/>
          <w:numId w:val="8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243368F3" w14:textId="77777777" w:rsidR="00B4643B" w:rsidRPr="00BB362C" w:rsidRDefault="00B4643B" w:rsidP="00B4643B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634DF470" w14:textId="77777777" w:rsidR="00B4643B" w:rsidRPr="00BB362C" w:rsidRDefault="00B4643B" w:rsidP="00B4643B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40A75570" w14:textId="77777777" w:rsidR="00B4643B" w:rsidRPr="00BB362C" w:rsidRDefault="00B4643B" w:rsidP="00B4643B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6E8580FA" w14:textId="77777777" w:rsidR="00B4643B" w:rsidRPr="00BB362C" w:rsidRDefault="00B4643B" w:rsidP="00B4643B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12B1E81D" w14:textId="77777777" w:rsidR="00B4643B" w:rsidRPr="00BB362C" w:rsidRDefault="00B4643B" w:rsidP="00B4643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4E226C96" w14:textId="77777777" w:rsidR="00B4643B" w:rsidRPr="00BB362C" w:rsidRDefault="00B4643B" w:rsidP="00B4643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2"/>
    <w:bookmarkEnd w:id="13"/>
    <w:p w14:paraId="646B9389" w14:textId="77777777" w:rsidR="00DF47E5" w:rsidRPr="00CC2978" w:rsidRDefault="00DF47E5" w:rsidP="00DF47E5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bookmarkEnd w:id="14"/>
    <w:p w14:paraId="0E07EAC7" w14:textId="6547C949" w:rsidR="000D2A74" w:rsidRPr="00DF47E5" w:rsidRDefault="000D2A74" w:rsidP="00AB3B5D">
      <w:pPr>
        <w:widowControl w:val="0"/>
        <w:tabs>
          <w:tab w:val="left" w:pos="2680"/>
          <w:tab w:val="left" w:pos="6946"/>
          <w:tab w:val="left" w:pos="7371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</w:t>
      </w:r>
      <w:r w:rsidR="00AB3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requerente </w:t>
      </w:r>
      <w:r w:rsidR="00AB3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/</w:t>
      </w:r>
      <w:r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</w:t>
      </w:r>
      <w:r w:rsidR="00AB3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(</w:t>
      </w:r>
      <w:r w:rsidR="00AB3B5D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A</w:t>
      </w:r>
      <w:r w:rsidR="00AB3B5D" w:rsidRPr="00AB3B5D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ssinatura</w:t>
      </w:r>
      <w:r w:rsidR="00AB3B5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)</w:t>
      </w:r>
      <w:r w:rsidRPr="00DF47E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F47E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F47E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DF47E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DF47E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0C69F5F" w14:textId="77777777" w:rsidR="000D2A74" w:rsidRPr="00DF47E5" w:rsidRDefault="000D2A74" w:rsidP="000D2A74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</w:pPr>
      <w:r w:rsidRPr="00DF47E5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  <w:t>LEGISLAÇÃO APLICÁVEL</w:t>
      </w:r>
    </w:p>
    <w:p w14:paraId="3EDCD980" w14:textId="77777777" w:rsidR="009E3F3B" w:rsidRPr="00DF47E5" w:rsidRDefault="009E3F3B" w:rsidP="009E3F3B">
      <w:pPr>
        <w:pStyle w:val="4LEGISLAO"/>
        <w:tabs>
          <w:tab w:val="clear" w:pos="340"/>
          <w:tab w:val="left" w:pos="0"/>
        </w:tabs>
        <w:ind w:left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DF47E5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3990E31C" w14:textId="77777777" w:rsidR="009E3F3B" w:rsidRPr="00DF47E5" w:rsidRDefault="009E3F3B" w:rsidP="009E3F3B">
      <w:pPr>
        <w:pStyle w:val="4LEGISLAO"/>
        <w:tabs>
          <w:tab w:val="clear" w:pos="340"/>
          <w:tab w:val="left" w:pos="0"/>
        </w:tabs>
        <w:ind w:left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DF47E5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</w:p>
    <w:p w14:paraId="06657A53" w14:textId="77777777" w:rsidR="000D2A74" w:rsidRPr="00DF47E5" w:rsidRDefault="009E3F3B" w:rsidP="009E3F3B">
      <w:pPr>
        <w:pStyle w:val="4LEGISLAO"/>
        <w:tabs>
          <w:tab w:val="clear" w:pos="340"/>
          <w:tab w:val="left" w:pos="0"/>
        </w:tabs>
        <w:ind w:left="284"/>
        <w:rPr>
          <w:rFonts w:ascii="Times New Roman" w:hAnsi="Times New Roman" w:cs="Times New Roman"/>
          <w:color w:val="auto"/>
          <w:sz w:val="20"/>
          <w:szCs w:val="20"/>
        </w:rPr>
      </w:pPr>
      <w:r w:rsidRPr="00DF47E5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</w:p>
    <w:sectPr w:rsidR="000D2A74" w:rsidRPr="00DF47E5" w:rsidSect="00C970B9">
      <w:footerReference w:type="default" r:id="rId13"/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A22B" w14:textId="77777777" w:rsidR="002739A8" w:rsidRDefault="002739A8">
      <w:r>
        <w:separator/>
      </w:r>
    </w:p>
  </w:endnote>
  <w:endnote w:type="continuationSeparator" w:id="0">
    <w:p w14:paraId="70760B75" w14:textId="77777777" w:rsidR="002739A8" w:rsidRDefault="0027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84247D" w:rsidRPr="0084247D" w14:paraId="6BD980CF" w14:textId="77777777" w:rsidTr="00010850">
      <w:trPr>
        <w:trHeight w:hRule="exact" w:val="227"/>
      </w:trPr>
      <w:tc>
        <w:tcPr>
          <w:tcW w:w="9467" w:type="dxa"/>
          <w:gridSpan w:val="3"/>
          <w:shd w:val="clear" w:color="auto" w:fill="auto"/>
          <w:vAlign w:val="center"/>
        </w:tcPr>
        <w:p w14:paraId="58987551" w14:textId="77777777" w:rsidR="0084247D" w:rsidRPr="0084247D" w:rsidRDefault="0084247D" w:rsidP="0084247D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84247D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84247D" w:rsidRPr="0084247D" w14:paraId="5A8E5AC2" w14:textId="77777777" w:rsidTr="00010850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122F83FB" w14:textId="5604DE9A" w:rsidR="0084247D" w:rsidRPr="0084247D" w:rsidRDefault="0084247D" w:rsidP="0084247D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MOD </w:t>
          </w:r>
          <w:r w:rsidR="002E14D1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131</w:t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</w:t>
          </w:r>
          <w:r w:rsidR="002E14D1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0</w:t>
          </w:r>
        </w:p>
      </w:tc>
      <w:tc>
        <w:tcPr>
          <w:tcW w:w="1418" w:type="dxa"/>
          <w:shd w:val="clear" w:color="auto" w:fill="auto"/>
          <w:vAlign w:val="center"/>
        </w:tcPr>
        <w:p w14:paraId="43E6F48C" w14:textId="77777777" w:rsidR="0084247D" w:rsidRPr="0084247D" w:rsidRDefault="0084247D" w:rsidP="0084247D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shd w:val="clear" w:color="auto" w:fill="auto"/>
          <w:vAlign w:val="center"/>
        </w:tcPr>
        <w:p w14:paraId="0E4079D3" w14:textId="77777777" w:rsidR="0084247D" w:rsidRPr="0084247D" w:rsidRDefault="0084247D" w:rsidP="0084247D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436F3237" w14:textId="45AB30BC" w:rsidR="00276A24" w:rsidRPr="0084247D" w:rsidRDefault="00276A24" w:rsidP="0084247D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81D2" w14:textId="77777777" w:rsidR="002739A8" w:rsidRDefault="002739A8">
      <w:r>
        <w:separator/>
      </w:r>
    </w:p>
  </w:footnote>
  <w:footnote w:type="continuationSeparator" w:id="0">
    <w:p w14:paraId="41C5D3BF" w14:textId="77777777" w:rsidR="002739A8" w:rsidRDefault="00273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2912" w:hanging="360"/>
      </w:p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612FF1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FrJsQeap+JJ49F5vKCD9vkNW+u3HA4myUfEPMrpM99WYBniQxBqIlEZu7vtPCS+vBHZw0ejxpuDpgQqKJ4DKQ==" w:salt="3A+cu4HESLMZL4asAJ60fQ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2236B"/>
    <w:rsid w:val="00043EE3"/>
    <w:rsid w:val="000846B7"/>
    <w:rsid w:val="000A291E"/>
    <w:rsid w:val="000D2A74"/>
    <w:rsid w:val="000D7FC7"/>
    <w:rsid w:val="00127FAF"/>
    <w:rsid w:val="001B1DD6"/>
    <w:rsid w:val="00203B13"/>
    <w:rsid w:val="002053CF"/>
    <w:rsid w:val="00217967"/>
    <w:rsid w:val="00264CDA"/>
    <w:rsid w:val="002739A8"/>
    <w:rsid w:val="00276A24"/>
    <w:rsid w:val="00297AC3"/>
    <w:rsid w:val="002E14D1"/>
    <w:rsid w:val="002E2769"/>
    <w:rsid w:val="003803C3"/>
    <w:rsid w:val="00384AF2"/>
    <w:rsid w:val="003A6BBA"/>
    <w:rsid w:val="003B2E1B"/>
    <w:rsid w:val="003E453C"/>
    <w:rsid w:val="003E6F60"/>
    <w:rsid w:val="003E7ED4"/>
    <w:rsid w:val="003F5BCE"/>
    <w:rsid w:val="00403F95"/>
    <w:rsid w:val="00452114"/>
    <w:rsid w:val="004B7C95"/>
    <w:rsid w:val="004C7B8D"/>
    <w:rsid w:val="004D622D"/>
    <w:rsid w:val="004E3185"/>
    <w:rsid w:val="004E563E"/>
    <w:rsid w:val="004F02FA"/>
    <w:rsid w:val="004F7DE3"/>
    <w:rsid w:val="00541A7F"/>
    <w:rsid w:val="00545D6E"/>
    <w:rsid w:val="005460A8"/>
    <w:rsid w:val="00564046"/>
    <w:rsid w:val="00584ABE"/>
    <w:rsid w:val="005972E8"/>
    <w:rsid w:val="005C2D04"/>
    <w:rsid w:val="005F5FFB"/>
    <w:rsid w:val="0060532A"/>
    <w:rsid w:val="006220FF"/>
    <w:rsid w:val="00644086"/>
    <w:rsid w:val="006A4E90"/>
    <w:rsid w:val="0075045E"/>
    <w:rsid w:val="00770306"/>
    <w:rsid w:val="00783682"/>
    <w:rsid w:val="0078370B"/>
    <w:rsid w:val="007841F8"/>
    <w:rsid w:val="007A17BD"/>
    <w:rsid w:val="007C683F"/>
    <w:rsid w:val="0082318B"/>
    <w:rsid w:val="0084247D"/>
    <w:rsid w:val="008634A9"/>
    <w:rsid w:val="00882F33"/>
    <w:rsid w:val="00886EDA"/>
    <w:rsid w:val="00896DB4"/>
    <w:rsid w:val="008C36DA"/>
    <w:rsid w:val="0095014B"/>
    <w:rsid w:val="00986604"/>
    <w:rsid w:val="009B0FD4"/>
    <w:rsid w:val="009E3F3B"/>
    <w:rsid w:val="009E4655"/>
    <w:rsid w:val="00A135A3"/>
    <w:rsid w:val="00A45251"/>
    <w:rsid w:val="00A57B7B"/>
    <w:rsid w:val="00A8437F"/>
    <w:rsid w:val="00AA4780"/>
    <w:rsid w:val="00AB3B5D"/>
    <w:rsid w:val="00AD4112"/>
    <w:rsid w:val="00AE1B66"/>
    <w:rsid w:val="00AE5142"/>
    <w:rsid w:val="00B145A6"/>
    <w:rsid w:val="00B4643B"/>
    <w:rsid w:val="00B675D5"/>
    <w:rsid w:val="00B95BB1"/>
    <w:rsid w:val="00BC69F7"/>
    <w:rsid w:val="00BF1BDC"/>
    <w:rsid w:val="00BF5114"/>
    <w:rsid w:val="00C1494F"/>
    <w:rsid w:val="00C311E2"/>
    <w:rsid w:val="00C970B9"/>
    <w:rsid w:val="00CB4BC6"/>
    <w:rsid w:val="00CD0A5B"/>
    <w:rsid w:val="00CE070A"/>
    <w:rsid w:val="00D05C8F"/>
    <w:rsid w:val="00D239BD"/>
    <w:rsid w:val="00D3720C"/>
    <w:rsid w:val="00D42FD6"/>
    <w:rsid w:val="00D71935"/>
    <w:rsid w:val="00D758E3"/>
    <w:rsid w:val="00D75E98"/>
    <w:rsid w:val="00D95C6D"/>
    <w:rsid w:val="00DC2C2D"/>
    <w:rsid w:val="00DF47E5"/>
    <w:rsid w:val="00E13F53"/>
    <w:rsid w:val="00E4449E"/>
    <w:rsid w:val="00E636C4"/>
    <w:rsid w:val="00E72199"/>
    <w:rsid w:val="00E75923"/>
    <w:rsid w:val="00EB0768"/>
    <w:rsid w:val="00EC048E"/>
    <w:rsid w:val="00EC4D0C"/>
    <w:rsid w:val="00EE6513"/>
    <w:rsid w:val="00FA6FC8"/>
    <w:rsid w:val="00FA7594"/>
    <w:rsid w:val="00FE4068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6EE90"/>
  <w14:defaultImageDpi w14:val="96"/>
  <w15:docId w15:val="{89340E4F-BFAF-4FF4-8E73-567E690D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070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E070A"/>
    <w:rPr>
      <w:rFonts w:ascii="Tahoma" w:eastAsiaTheme="minorEastAsi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A6BBA"/>
    <w:rPr>
      <w:color w:val="808080"/>
    </w:rPr>
  </w:style>
  <w:style w:type="paragraph" w:styleId="Corpodetexto">
    <w:name w:val="Body Text"/>
    <w:basedOn w:val="Normal"/>
    <w:link w:val="CorpodetextoCarter"/>
    <w:rsid w:val="00986604"/>
    <w:pPr>
      <w:tabs>
        <w:tab w:val="right" w:leader="underscore" w:pos="9360"/>
      </w:tabs>
      <w:spacing w:before="180" w:line="360" w:lineRule="auto"/>
      <w:jc w:val="both"/>
    </w:pPr>
    <w:rPr>
      <w:rFonts w:ascii="Times New Roman" w:eastAsia="Times New Roman" w:hAnsi="Times New Roman" w:cs="Times New Roman"/>
      <w:sz w:val="22"/>
      <w:szCs w:val="20"/>
      <w:lang w:val="pt-PT"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986604"/>
    <w:rPr>
      <w:sz w:val="22"/>
      <w:lang w:val="pt-PT" w:eastAsia="pt-PT"/>
    </w:rPr>
  </w:style>
  <w:style w:type="paragraph" w:customStyle="1" w:styleId="BasicParagraph">
    <w:name w:val="[Basic Paragraph]"/>
    <w:basedOn w:val="NoParagraphStyle"/>
    <w:uiPriority w:val="99"/>
    <w:rsid w:val="00217967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21796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C52B-61DD-412D-844C-22B0397B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849</Words>
  <Characters>4590</Characters>
  <Application>Microsoft Office Word</Application>
  <DocSecurity>0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ostor ute ente accit veret ommoraci porum, nos pultorem ture</vt:lpstr>
      <vt:lpstr>ume ommovir macivehebem nos se, con re, nons recreis etem ac ocaequidemur hil ho</vt:lpstr>
      <vt:lpstr>Sent. Qua pulic re res! Hocum inam ex norsulu destuam tieme fac me aurn</vt:lpstr>
      <vt:lpstr>Fit, omnequemura nempopubis, quam tas Maesilin tur, inti publibu </vt:lpstr>
      <vt:lpstr>LEGISLAÇÃO APLICÁVEL</vt:lpstr>
      <vt:lpstr>Classe A1</vt:lpstr>
      <vt:lpstr>N.A. Não Aplicável</vt:lpstr>
    </vt:vector>
  </TitlesOfParts>
  <Company>Hewlett-Packard Company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Pimenta</dc:creator>
  <cp:lastModifiedBy>Maria José Pimentel</cp:lastModifiedBy>
  <cp:revision>5</cp:revision>
  <cp:lastPrinted>2018-01-25T12:17:00Z</cp:lastPrinted>
  <dcterms:created xsi:type="dcterms:W3CDTF">2021-07-14T13:37:00Z</dcterms:created>
  <dcterms:modified xsi:type="dcterms:W3CDTF">2021-08-06T09:37:00Z</dcterms:modified>
</cp:coreProperties>
</file>