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351F02" w:rsidRPr="00F900FD" w14:paraId="0B6D4FFA" w14:textId="77777777" w:rsidTr="00F900F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1C5B8" w14:textId="77777777" w:rsidR="00351F02" w:rsidRPr="004D4FC6" w:rsidRDefault="00F95559" w:rsidP="00344ADC">
            <w:pPr>
              <w:pStyle w:val="BasicParagraph"/>
              <w:rPr>
                <w:rFonts w:ascii="Times New Roman" w:hAnsi="Times New Roman" w:cs="Times New Roman"/>
              </w:rPr>
            </w:pPr>
            <w:bookmarkStart w:id="0" w:name="_Hlk8911190"/>
            <w:bookmarkEnd w:id="0"/>
            <w:r>
              <w:rPr>
                <w:rFonts w:ascii="Times New Roman" w:hAnsi="Times New Roman" w:cs="Times New Roman"/>
                <w:noProof/>
                <w:lang w:val="pt-PT" w:eastAsia="pt-PT"/>
              </w:rPr>
              <w:pict w14:anchorId="6A4BA1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211.5pt;height:52.5pt;visibility:visible">
                  <v:imagedata r:id="rId8" o:title=""/>
                </v:shape>
              </w:pic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B0CF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DFD59DD" w14:textId="77777777" w:rsidR="00351F02" w:rsidRPr="004D4FC6" w:rsidRDefault="00351F02" w:rsidP="00344ADC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A preencher pelos </w:t>
            </w:r>
            <w:r w:rsidRPr="004D4FC6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351F02" w:rsidRPr="00F900FD" w14:paraId="1E7AFDB8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7BA1D161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A72D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244A502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 xml:space="preserve">Registo </w:t>
            </w:r>
            <w:r w:rsidR="00BE7BBA">
              <w:rPr>
                <w:rFonts w:ascii="Times New Roman" w:hAnsi="Times New Roman" w:cs="Times New Roman"/>
              </w:rPr>
              <w:t>m</w:t>
            </w:r>
            <w:r w:rsidRPr="004D4FC6">
              <w:rPr>
                <w:rFonts w:ascii="Times New Roman" w:hAnsi="Times New Roman" w:cs="Times New Roman"/>
              </w:rPr>
              <w:t>GD nº</w:t>
            </w:r>
          </w:p>
        </w:tc>
      </w:tr>
      <w:tr w:rsidR="00351F02" w:rsidRPr="00F900FD" w14:paraId="2B9F8127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6F6433F7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2A7D71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31B5BD9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351F02" w:rsidRPr="00F900FD" w14:paraId="4977C80F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212A8F89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1307D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C3E34AF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Data</w:t>
            </w:r>
          </w:p>
        </w:tc>
      </w:tr>
      <w:tr w:rsidR="00351F02" w:rsidRPr="00F900FD" w14:paraId="52B4C445" w14:textId="77777777" w:rsidTr="00F900F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42C0EB" w14:textId="77777777" w:rsidR="00351F02" w:rsidRPr="004D4FC6" w:rsidRDefault="00351F02" w:rsidP="00344ADC">
            <w:pPr>
              <w:pStyle w:val="2PRESIDENTE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Exmº. Senhor</w:t>
            </w:r>
          </w:p>
          <w:p w14:paraId="02EFA635" w14:textId="77777777" w:rsidR="00351F02" w:rsidRPr="004D4FC6" w:rsidRDefault="00351F02" w:rsidP="00F6169B">
            <w:pPr>
              <w:pStyle w:val="2PRESIDENTE"/>
              <w:spacing w:after="240"/>
              <w:rPr>
                <w:rFonts w:ascii="Times New Roman" w:hAnsi="Times New Roman" w:cs="Times New Roman"/>
              </w:rPr>
            </w:pPr>
            <w:r w:rsidRPr="004D4FC6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E086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4FD4109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351F02" w:rsidRPr="00F900FD" w14:paraId="7FEB6D1F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7BDA6846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F4423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445AC30" w14:textId="77777777" w:rsidR="00351F02" w:rsidRPr="004D4FC6" w:rsidRDefault="00351F02" w:rsidP="00344ADC">
            <w:pPr>
              <w:pStyle w:val="5PREENCHER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t>Processo nº</w:t>
            </w:r>
          </w:p>
        </w:tc>
      </w:tr>
      <w:tr w:rsidR="00351F02" w:rsidRPr="00F900FD" w14:paraId="6C6C1EC5" w14:textId="77777777" w:rsidTr="00F900FD">
        <w:trPr>
          <w:trHeight w:hRule="exact" w:val="227"/>
        </w:trPr>
        <w:tc>
          <w:tcPr>
            <w:tcW w:w="7046" w:type="dxa"/>
            <w:vMerge/>
          </w:tcPr>
          <w:p w14:paraId="05C64D9A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BD2DB" w14:textId="77777777" w:rsidR="00351F02" w:rsidRPr="004D4FC6" w:rsidRDefault="00351F02" w:rsidP="00344A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BF4E118" w14:textId="77777777" w:rsidR="00351F02" w:rsidRPr="004D4FC6" w:rsidRDefault="00351F02" w:rsidP="00344ADC">
            <w:pPr>
              <w:pStyle w:val="5PREENCHERDADOS"/>
              <w:rPr>
                <w:rFonts w:ascii="Times New Roman" w:hAnsi="Times New Roman" w:cs="Times New Roman"/>
              </w:rPr>
            </w:pPr>
            <w:r w:rsidRPr="004D4FC6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4D4FC6">
              <w:rPr>
                <w:rFonts w:ascii="Times New Roman" w:hAnsi="Times New Roman" w:cs="Times New Roman"/>
              </w:rPr>
              <w:instrText xml:space="preserve"> FORMTEXT </w:instrText>
            </w:r>
            <w:r w:rsidRPr="004D4FC6">
              <w:rPr>
                <w:rFonts w:ascii="Times New Roman" w:hAnsi="Times New Roman" w:cs="Times New Roman"/>
              </w:rPr>
            </w:r>
            <w:r w:rsidRPr="004D4FC6">
              <w:rPr>
                <w:rFonts w:ascii="Times New Roman" w:hAnsi="Times New Roman" w:cs="Times New Roman"/>
              </w:rPr>
              <w:fldChar w:fldCharType="separate"/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  <w:noProof/>
              </w:rPr>
              <w:t> </w:t>
            </w:r>
            <w:r w:rsidRPr="004D4FC6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14:paraId="6C68A289" w14:textId="77777777" w:rsidR="00F6169B" w:rsidRDefault="00F6169B" w:rsidP="00F6169B">
      <w:pPr>
        <w:pStyle w:val="2TITULO"/>
        <w:rPr>
          <w:rFonts w:ascii="Times New Roman" w:hAnsi="Times New Roman" w:cs="Times New Roman"/>
        </w:rPr>
      </w:pPr>
    </w:p>
    <w:p w14:paraId="2500BC3A" w14:textId="7558D823" w:rsidR="00264CDA" w:rsidRDefault="000E7C98" w:rsidP="00F6169B">
      <w:pPr>
        <w:pStyle w:val="2TITUL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Junção </w:t>
      </w:r>
      <w:r w:rsidR="00F95559">
        <w:rPr>
          <w:rFonts w:ascii="Times New Roman" w:hAnsi="Times New Roman" w:cs="Times New Roman"/>
        </w:rPr>
        <w:t>DE ELEMENTOS</w:t>
      </w:r>
    </w:p>
    <w:p w14:paraId="2841B69E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r w:rsidRPr="00BE0A67">
        <w:rPr>
          <w:rFonts w:ascii="Times New Roman" w:hAnsi="Times New Roman" w:cs="Times New Roman"/>
        </w:rPr>
        <w:t>REQUERENTE</w:t>
      </w:r>
    </w:p>
    <w:p w14:paraId="7C07920D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5" w:name="_Hlk35334564"/>
      <w:r w:rsidRPr="00BE0A67">
        <w:rPr>
          <w:rFonts w:ascii="Times New Roman" w:hAnsi="Times New Roman" w:cs="Times New Roman"/>
          <w:color w:val="auto"/>
        </w:rPr>
        <w:t xml:space="preserve">NOME  </w:t>
      </w:r>
      <w:bookmarkStart w:id="6" w:name="_Hlk35334533"/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bookmarkEnd w:id="6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97B07F0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FEC6EE9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localidaDe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C67A99F" w14:textId="77777777" w:rsidR="006C1CD4" w:rsidRPr="00BE0A67" w:rsidRDefault="006C1CD4" w:rsidP="006D5E49">
      <w:pPr>
        <w:pStyle w:val="5CAMPOHEADER"/>
        <w:tabs>
          <w:tab w:val="clear" w:pos="2680"/>
          <w:tab w:val="clear" w:pos="4670"/>
          <w:tab w:val="left" w:pos="3686"/>
          <w:tab w:val="left" w:pos="5812"/>
          <w:tab w:val="left" w:pos="9072"/>
        </w:tabs>
        <w:rPr>
          <w:rFonts w:ascii="Times New Roman" w:hAnsi="Times New Roman" w:cs="Times New Roman"/>
          <w:color w:val="auto"/>
        </w:rPr>
      </w:pPr>
      <w:bookmarkStart w:id="9" w:name="_Hlk35357593"/>
      <w:bookmarkEnd w:id="8"/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="009505A7">
        <w:rPr>
          <w:rFonts w:ascii="Times New Roman" w:hAnsi="Times New Roman" w:cs="Times New Roman"/>
          <w:color w:val="auto"/>
        </w:rPr>
        <w:t xml:space="preserve"> 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="009505A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9"/>
    <w:p w14:paraId="2FE335D1" w14:textId="77777777" w:rsidR="006C1CD4" w:rsidRPr="00BE0A67" w:rsidRDefault="006C1CD4" w:rsidP="006C1CD4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0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0"/>
      <w:r w:rsidRPr="00BE0A67">
        <w:rPr>
          <w:rFonts w:ascii="Times New Roman" w:hAnsi="Times New Roman" w:cs="Times New Roman"/>
          <w:color w:val="auto"/>
        </w:rPr>
        <w:t>fax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9505A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A9472E9" w14:textId="77777777" w:rsidR="006C1CD4" w:rsidRPr="00BE0A67" w:rsidRDefault="006C1CD4" w:rsidP="006C1CD4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e-mail</w:t>
      </w:r>
      <w:r w:rsidR="009505A7"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 xml:space="preserve"> 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6C092245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>freguesia</w:t>
      </w:r>
      <w:r w:rsidR="00085C4F">
        <w:rPr>
          <w:rFonts w:ascii="Times New Roman" w:hAnsi="Times New Roman"/>
          <w:caps/>
          <w:sz w:val="16"/>
          <w:szCs w:val="16"/>
          <w:lang w:val="pt-BR"/>
        </w:rPr>
        <w:t xml:space="preserve">  </w:t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instrText xml:space="preserve"> FORMTEXT </w:instrText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fldChar w:fldCharType="separate"/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noProof/>
          <w:color w:val="auto"/>
          <w:sz w:val="20"/>
        </w:rPr>
        <w:t> </w:t>
      </w:r>
      <w:r w:rsidR="00085C4F">
        <w:rPr>
          <w:rStyle w:val="OSUBLINHADO"/>
          <w:rFonts w:ascii="Times New Roman" w:hAnsi="Times New Roman"/>
          <w:caps/>
          <w:color w:val="auto"/>
          <w:sz w:val="20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357491CD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certidão comercial permanente (código) </w:t>
      </w:r>
      <w:r w:rsidR="009505A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540A2C21" w14:textId="77777777" w:rsidR="006C1CD4" w:rsidRDefault="006C1CD4" w:rsidP="006C1CD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sz w:val="20"/>
          <w:szCs w:val="20"/>
          <w:lang w:val="pt-BR"/>
        </w:rPr>
        <w:t>Na qualidade de:</w:t>
      </w:r>
      <w:r w:rsidR="009505A7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 w:rsidR="009505A7"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254BD2D8" w14:textId="77777777" w:rsidR="006C1CD4" w:rsidRPr="00BE0A67" w:rsidRDefault="006C1CD4" w:rsidP="006C1CD4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68E46EAD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1E76C442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D53D08C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localidaDe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23746A05" w14:textId="77777777" w:rsidR="006D5E49" w:rsidRPr="00BE0A67" w:rsidRDefault="006D5E49" w:rsidP="006D5E49">
      <w:pPr>
        <w:pStyle w:val="5CAMPOHEADER"/>
        <w:tabs>
          <w:tab w:val="clear" w:pos="2680"/>
          <w:tab w:val="clear" w:pos="4670"/>
          <w:tab w:val="left" w:pos="3686"/>
          <w:tab w:val="left" w:pos="5812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>
        <w:rPr>
          <w:rFonts w:ascii="Times New Roman" w:hAnsi="Times New Roman" w:cs="Times New Roman"/>
          <w:color w:val="auto"/>
        </w:rPr>
        <w:t xml:space="preserve"> 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4140F84" w14:textId="77777777" w:rsidR="003B00FC" w:rsidRPr="00BE0A67" w:rsidRDefault="003B00FC" w:rsidP="003B00FC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0A422A7" w14:textId="77777777" w:rsidR="003B00FC" w:rsidRPr="00BE0A67" w:rsidRDefault="003B00FC" w:rsidP="003B00FC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e-mail</w:t>
      </w:r>
      <w:r>
        <w:rPr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 xml:space="preserve"> 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6D5E49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3D2497E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bookmarkStart w:id="11" w:name="_Hlk72762376"/>
      <w:r>
        <w:rPr>
          <w:rFonts w:ascii="Times New Roman" w:hAnsi="Times New Roman"/>
          <w:caps/>
          <w:sz w:val="16"/>
          <w:szCs w:val="16"/>
          <w:lang w:val="pt-BR"/>
        </w:rPr>
        <w:t>procuração Online (Código)</w:t>
      </w:r>
      <w:r w:rsidR="003B00F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1"/>
    <w:p w14:paraId="755A4508" w14:textId="77777777" w:rsidR="006C1CD4" w:rsidRPr="00BE0A67" w:rsidRDefault="006C1CD4" w:rsidP="006C1CD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hAnsi="Times New Roman"/>
          <w:caps/>
          <w:sz w:val="16"/>
          <w:szCs w:val="16"/>
          <w:lang w:val="pt-BR"/>
        </w:rPr>
        <w:t>certidão comercial permanente (código)</w:t>
      </w:r>
      <w:r w:rsidR="003B00F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="003B00FC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23173114" w14:textId="77777777" w:rsidR="006C1CD4" w:rsidRPr="00BE0A67" w:rsidRDefault="006C1CD4" w:rsidP="006C1CD4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BE0A67">
        <w:rPr>
          <w:rFonts w:ascii="Times New Roman" w:hAnsi="Times New Roman"/>
          <w:sz w:val="20"/>
          <w:szCs w:val="20"/>
          <w:lang w:val="pt-BR"/>
        </w:rPr>
        <w:t>Na qualidade de:</w:t>
      </w:r>
    </w:p>
    <w:p w14:paraId="4BC298C4" w14:textId="77777777" w:rsidR="004B032D" w:rsidRDefault="004B032D" w:rsidP="004B032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726DC516">
          <v:shape id="_x0000_i1038" type="#_x0000_t75" style="width:124.5pt;height:18pt" o:ole="">
            <v:imagedata r:id="rId9" o:title=""/>
          </v:shape>
          <w:control r:id="rId10" w:name="CheckBox1" w:shapeid="_x0000_i1038"/>
        </w:object>
      </w: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782ECFA1">
          <v:shape id="_x0000_i1040" type="#_x0000_t75" style="width:108pt;height:18pt" o:ole="">
            <v:imagedata r:id="rId11" o:title=""/>
          </v:shape>
          <w:control r:id="rId12" w:name="CheckBox2" w:shapeid="_x0000_i1040"/>
        </w:object>
      </w:r>
      <w:r>
        <w:rPr>
          <w:rFonts w:ascii="Times New Roman" w:hAnsi="Times New Roman"/>
          <w:caps/>
          <w:sz w:val="16"/>
          <w:szCs w:val="16"/>
          <w:lang w:val="pt-BR"/>
        </w:rPr>
        <w:tab/>
      </w: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36E05065">
          <v:shape id="_x0000_i1042" type="#_x0000_t75" style="width:78.75pt;height:18pt" o:ole="">
            <v:imagedata r:id="rId13" o:title=""/>
          </v:shape>
          <w:control r:id="rId14" w:name="CheckBox3" w:shapeid="_x0000_i1042"/>
        </w:object>
      </w: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567904BD">
          <v:shape id="_x0000_i1044" type="#_x0000_t75" style="width:46.5pt;height:18pt" o:ole="">
            <v:imagedata r:id="rId15" o:title=""/>
          </v:shape>
          <w:control r:id="rId16" w:name="CheckBox4" w:shapeid="_x0000_i1044"/>
        </w:objec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separate"/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20"/>
          <w:shd w:val="clear" w:color="auto" w:fill="E7E6E6"/>
          <w:lang w:val="pt-BR"/>
        </w:rPr>
        <w:t> </w:t>
      </w:r>
      <w:r>
        <w:rPr>
          <w:rFonts w:ascii="Times New Roman" w:hAnsi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6B8281" w14:textId="77777777" w:rsidR="00264CDA" w:rsidRPr="004D4FC6" w:rsidRDefault="000D7FC7" w:rsidP="0093154C">
      <w:pPr>
        <w:pStyle w:val="5CAMPOSEPARADOR"/>
        <w:keepNext/>
        <w:spacing w:after="120"/>
        <w:outlineLvl w:val="0"/>
        <w:rPr>
          <w:rFonts w:ascii="Times New Roman" w:hAnsi="Times New Roman" w:cs="Times New Roman"/>
        </w:rPr>
      </w:pPr>
      <w:bookmarkStart w:id="12" w:name="_Hlk72762334"/>
      <w:bookmarkEnd w:id="4"/>
      <w:r w:rsidRPr="004D4FC6">
        <w:rPr>
          <w:rFonts w:ascii="Times New Roman" w:hAnsi="Times New Roman" w:cs="Times New Roman"/>
        </w:rPr>
        <w:t>DO PEDIDO</w:t>
      </w:r>
    </w:p>
    <w:p w14:paraId="4E7A4689" w14:textId="77777777" w:rsidR="00F900FD" w:rsidRDefault="003945D5" w:rsidP="00362D8B">
      <w:pPr>
        <w:widowControl w:val="0"/>
        <w:suppressAutoHyphens/>
        <w:autoSpaceDE w:val="0"/>
        <w:autoSpaceDN w:val="0"/>
        <w:adjustRightInd w:val="0"/>
        <w:spacing w:before="240" w:after="120" w:line="240" w:lineRule="atLeast"/>
        <w:jc w:val="both"/>
        <w:textAlignment w:val="center"/>
        <w:rPr>
          <w:rFonts w:ascii="Times New Roman" w:hAnsi="Times New Roman"/>
          <w:b/>
          <w:bCs/>
          <w:caps/>
          <w:color w:val="000000"/>
          <w:sz w:val="16"/>
          <w:szCs w:val="16"/>
          <w:lang w:val="pt-PT"/>
        </w:rPr>
      </w:pPr>
      <w:bookmarkStart w:id="13" w:name="_Hlk8916129"/>
      <w:r w:rsidRPr="003945D5">
        <w:rPr>
          <w:rFonts w:ascii="Times New Roman" w:hAnsi="Times New Roman"/>
          <w:b/>
          <w:bCs/>
          <w:caps/>
          <w:color w:val="000000"/>
          <w:sz w:val="16"/>
          <w:szCs w:val="16"/>
          <w:lang w:val="pt-PT"/>
        </w:rPr>
        <w:t xml:space="preserve">Vem requerer </w:t>
      </w:r>
      <w:r w:rsidRPr="00362D8B">
        <w:rPr>
          <w:rFonts w:ascii="Times New Roman" w:hAnsi="Times New Roman"/>
          <w:b/>
          <w:bCs/>
          <w:caps/>
          <w:color w:val="000000"/>
          <w:sz w:val="16"/>
          <w:szCs w:val="16"/>
          <w:lang w:val="pt-PT"/>
        </w:rPr>
        <w:t>para o processo</w:t>
      </w:r>
      <w:r w:rsidR="0093154C" w:rsidRPr="00362D8B">
        <w:rPr>
          <w:rFonts w:ascii="Times New Roman" w:hAnsi="Times New Roman"/>
          <w:b/>
          <w:bCs/>
          <w:caps/>
          <w:color w:val="000000"/>
          <w:sz w:val="16"/>
          <w:szCs w:val="16"/>
          <w:lang w:val="pt-PT"/>
        </w:rPr>
        <w:t xml:space="preserve"> abaixo</w:t>
      </w:r>
      <w:r w:rsidRPr="00362D8B">
        <w:rPr>
          <w:rFonts w:ascii="Times New Roman" w:hAnsi="Times New Roman"/>
          <w:b/>
          <w:bCs/>
          <w:caps/>
          <w:color w:val="000000"/>
          <w:sz w:val="16"/>
          <w:szCs w:val="16"/>
          <w:lang w:val="pt-PT"/>
        </w:rPr>
        <w:t xml:space="preserve"> identificado</w:t>
      </w:r>
      <w:r w:rsidRPr="003945D5">
        <w:rPr>
          <w:rFonts w:ascii="Times New Roman" w:hAnsi="Times New Roman"/>
          <w:b/>
          <w:bCs/>
          <w:caps/>
          <w:color w:val="000000"/>
          <w:sz w:val="16"/>
          <w:szCs w:val="16"/>
          <w:lang w:val="pt-PT"/>
        </w:rPr>
        <w:t>:</w:t>
      </w:r>
      <w:r w:rsidR="003247A7" w:rsidRPr="003247A7">
        <w:rPr>
          <w:noProof/>
        </w:rPr>
        <w:t xml:space="preserve"> </w:t>
      </w:r>
    </w:p>
    <w:bookmarkStart w:id="14" w:name="_Hlk8910282"/>
    <w:bookmarkStart w:id="15" w:name="_Hlk8918692"/>
    <w:bookmarkEnd w:id="13"/>
    <w:bookmarkEnd w:id="12"/>
    <w:p w14:paraId="43F0CE09" w14:textId="43A06BB1" w:rsidR="0093154C" w:rsidRDefault="0093154C" w:rsidP="00362D8B">
      <w:pPr>
        <w:widowControl w:val="0"/>
        <w:tabs>
          <w:tab w:val="left" w:pos="3686"/>
        </w:tabs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7BB79C86">
          <v:shape id="_x0000_i1086" type="#_x0000_t75" style="width:335.25pt;height:18pt" o:ole="">
            <v:imagedata r:id="rId17" o:title=""/>
          </v:shape>
          <w:control r:id="rId18" w:name="OptionButton1" w:shapeid="_x0000_i1086"/>
        </w:object>
      </w:r>
    </w:p>
    <w:p w14:paraId="081D0810" w14:textId="77777777" w:rsidR="0093154C" w:rsidRPr="004D4FC6" w:rsidRDefault="0093154C" w:rsidP="00F6169B">
      <w:pPr>
        <w:keepNext/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240" w:after="57" w:line="300" w:lineRule="atLeast"/>
        <w:ind w:left="567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bookmarkStart w:id="16" w:name="_Hlk72763450"/>
      <w:r w:rsidRPr="003945D5">
        <w:rPr>
          <w:rFonts w:ascii="Times New Roman" w:hAnsi="Times New Roman"/>
          <w:caps/>
          <w:sz w:val="16"/>
          <w:szCs w:val="16"/>
          <w:lang w:val="pt-BR"/>
        </w:rPr>
        <w:t>n.º DO Ofício/notificação: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6"/>
    <w:p w14:paraId="5CCB0AA7" w14:textId="2571495F" w:rsidR="0093154C" w:rsidRDefault="0093154C" w:rsidP="00362D8B">
      <w:pPr>
        <w:widowControl w:val="0"/>
        <w:suppressAutoHyphens/>
        <w:autoSpaceDE w:val="0"/>
        <w:autoSpaceDN w:val="0"/>
        <w:adjustRightInd w:val="0"/>
        <w:spacing w:before="240" w:after="120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object w:dxaOrig="225" w:dyaOrig="225" w14:anchorId="4DFCC707">
          <v:shape id="_x0000_i1085" type="#_x0000_t75" style="width:216.75pt;height:18pt" o:ole="">
            <v:imagedata r:id="rId19" o:title=""/>
          </v:shape>
          <w:control r:id="rId20" w:name="OptionButton2" w:shapeid="_x0000_i1085"/>
        </w:object>
      </w:r>
    </w:p>
    <w:p w14:paraId="42F6795D" w14:textId="567B34FA" w:rsidR="00F6169B" w:rsidRDefault="00F6169B" w:rsidP="00F6169B">
      <w:pPr>
        <w:widowControl w:val="0"/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16"/>
          <w:szCs w:val="16"/>
          <w:lang w:val="pt-BR"/>
        </w:rPr>
      </w:pPr>
      <w:r>
        <w:rPr>
          <w:rFonts w:ascii="Times New Roman" w:hAnsi="Times New Roman"/>
          <w:b/>
          <w:bCs/>
          <w:color w:val="000000"/>
          <w:sz w:val="16"/>
          <w:szCs w:val="16"/>
          <w:lang w:val="pt-BR"/>
        </w:rPr>
        <w:t>Nota</w:t>
      </w:r>
      <w:r>
        <w:rPr>
          <w:rFonts w:ascii="Times New Roman" w:hAnsi="Times New Roman"/>
          <w:color w:val="000000"/>
          <w:sz w:val="16"/>
          <w:szCs w:val="16"/>
          <w:lang w:val="pt-BR"/>
        </w:rPr>
        <w:t>: Para situações de resposta no âmbito da audiência prévia deve ser utilizado o formulário “Direito de Audiência Prévia - Pronúncia”.</w:t>
      </w:r>
    </w:p>
    <w:p w14:paraId="049AB69C" w14:textId="77777777" w:rsidR="00F6169B" w:rsidRDefault="00F6169B" w:rsidP="00F6169B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ascii="Times New Roman" w:hAnsi="Times New Roman"/>
          <w:color w:val="000000"/>
          <w:sz w:val="16"/>
          <w:szCs w:val="16"/>
          <w:lang w:val="pt-BR"/>
        </w:rPr>
      </w:pPr>
      <w:r>
        <w:rPr>
          <w:rFonts w:ascii="Times New Roman" w:hAnsi="Times New Roman"/>
          <w:color w:val="000000"/>
          <w:sz w:val="16"/>
          <w:szCs w:val="16"/>
          <w:lang w:val="pt-BR"/>
        </w:rPr>
        <w:t xml:space="preserve"> Para apresentação de projetos ou documentos que alterem projetos de arquitetura ou especialidades deve ser utilizado o formulário de “Alteração à Licença”.</w:t>
      </w:r>
    </w:p>
    <w:p w14:paraId="74649563" w14:textId="77777777" w:rsidR="0093154C" w:rsidRPr="004D4FC6" w:rsidRDefault="0093154C" w:rsidP="0093154C">
      <w:pPr>
        <w:pStyle w:val="5CAMPOSEPARADOR"/>
        <w:keepNext/>
        <w:spacing w:after="12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IDENTIFICAÇÃO DO PROCESSO</w:t>
      </w:r>
    </w:p>
    <w:p w14:paraId="51C3E64F" w14:textId="77777777" w:rsidR="0093154C" w:rsidRPr="00BE0A67" w:rsidRDefault="0093154C" w:rsidP="0093154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hAnsi="Times New Roman"/>
          <w:caps/>
          <w:sz w:val="16"/>
          <w:szCs w:val="16"/>
          <w:lang w:val="pt-BR"/>
        </w:rPr>
        <w:t>nÚMERO DO PROCESSO</w:t>
      </w:r>
      <w:r w:rsidR="00021C33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t> </w:t>
      </w:r>
      <w:r>
        <w:rPr>
          <w:rFonts w:ascii="Times New Roman" w:hAnsi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4"/>
    <w:bookmarkEnd w:id="15"/>
    <w:p w14:paraId="63673B8A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0A640AFB" w14:textId="77777777" w:rsidR="00061286" w:rsidRPr="004D4FC6" w:rsidRDefault="00061286" w:rsidP="00061286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3B05FD99" w14:textId="77777777" w:rsidR="00061286" w:rsidRPr="004D4FC6" w:rsidRDefault="00061286" w:rsidP="00061286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e-mail</w: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noProof/>
          <w:sz w:val="20"/>
          <w:shd w:val="clear" w:color="auto" w:fill="E7E6E6"/>
          <w:lang w:val="pt-BR"/>
        </w:rPr>
        <w:t> </w:t>
      </w:r>
      <w:r w:rsidR="00CC5B44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6FDEBC2F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4EE63C9A" w14:textId="77777777" w:rsidR="00061286" w:rsidRPr="004D4FC6" w:rsidRDefault="00061286" w:rsidP="00061286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sz w:val="20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br/>
      </w:r>
      <w:r w:rsidRPr="004D4FC6">
        <w:rPr>
          <w:rFonts w:ascii="Times New Roman" w:hAnsi="Times New Roman"/>
          <w:sz w:val="20"/>
          <w:szCs w:val="16"/>
          <w:shd w:val="clear" w:color="auto" w:fill="E7E6E6"/>
          <w:lang w:val="pt-BR"/>
        </w:rPr>
        <w:tab/>
      </w:r>
    </w:p>
    <w:p w14:paraId="71AFBE94" w14:textId="77777777" w:rsidR="0067424B" w:rsidRPr="00EE16D6" w:rsidRDefault="00D45F8D" w:rsidP="0067424B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7" w:name="_Hlk8747078"/>
      <w:r>
        <w:rPr>
          <w:rFonts w:ascii="Times New Roman" w:hAnsi="Times New Roman" w:cs="Times New Roman"/>
        </w:rPr>
        <w:t>aviso de privacidade</w:t>
      </w:r>
    </w:p>
    <w:p w14:paraId="7E2F1D69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bookmarkStart w:id="18" w:name="_Hlk8655305"/>
      <w:bookmarkStart w:id="19" w:name="_Hlk8655182"/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1.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708849D7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2.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3785B152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1EF06624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ind w:left="709" w:hanging="357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</w:t>
      </w:r>
      <w:r w:rsidR="00BE7BBA" w:rsidRPr="00BE7BBA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  <w:hyperlink r:id="rId21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</w:t>
      </w:r>
    </w:p>
    <w:p w14:paraId="078B3445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Finalidade do tratamento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0260EF98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Destinatário(s) dos dados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BD45A5B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Conservação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7C9B417B" w14:textId="77777777" w:rsidR="00D45F8D" w:rsidRPr="00D45F8D" w:rsidRDefault="00D45F8D" w:rsidP="00BE7BBA">
      <w:pPr>
        <w:numPr>
          <w:ilvl w:val="0"/>
          <w:numId w:val="18"/>
        </w:num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6B2BF628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>3.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22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) em </w:t>
      </w:r>
      <w:hyperlink r:id="rId23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 xml:space="preserve"> ou envie um e-mail para </w:t>
      </w:r>
      <w:hyperlink r:id="rId24" w:history="1">
        <w:r w:rsidRPr="00D45F8D">
          <w:rPr>
            <w:rFonts w:ascii="Times New Roman" w:eastAsia="Calibri" w:hAnsi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.</w:t>
      </w:r>
    </w:p>
    <w:p w14:paraId="108F3AB8" w14:textId="77777777" w:rsidR="00D45F8D" w:rsidRPr="00D45F8D" w:rsidRDefault="00D45F8D" w:rsidP="00BE7BBA">
      <w:pPr>
        <w:spacing w:after="120" w:line="276" w:lineRule="auto"/>
        <w:jc w:val="both"/>
        <w:rPr>
          <w:rFonts w:ascii="Times New Roman" w:eastAsia="Calibri" w:hAnsi="Times New Roman"/>
          <w:sz w:val="20"/>
          <w:szCs w:val="20"/>
          <w:lang w:val="pt-PT" w:eastAsia="en-US"/>
        </w:rPr>
      </w:pPr>
      <w:r w:rsidRPr="00D45F8D">
        <w:rPr>
          <w:rFonts w:ascii="Times New Roman" w:eastAsia="Calibri" w:hAnsi="Times New Roman"/>
          <w:b/>
          <w:bCs/>
          <w:sz w:val="20"/>
          <w:szCs w:val="20"/>
          <w:lang w:val="pt-PT" w:eastAsia="en-US"/>
        </w:rPr>
        <w:t xml:space="preserve">4. </w:t>
      </w:r>
      <w:r w:rsidRPr="00D45F8D">
        <w:rPr>
          <w:rFonts w:ascii="Times New Roman" w:eastAsia="Calibri" w:hAnsi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8"/>
    <w:bookmarkEnd w:id="19"/>
    <w:p w14:paraId="61CC64C1" w14:textId="77777777" w:rsidR="0067424B" w:rsidRPr="00CC2978" w:rsidRDefault="0067424B" w:rsidP="0067424B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7"/>
    <w:p w14:paraId="79423DFD" w14:textId="77777777" w:rsidR="00061286" w:rsidRPr="004D4FC6" w:rsidRDefault="00061286" w:rsidP="003172CC">
      <w:pPr>
        <w:widowControl w:val="0"/>
        <w:tabs>
          <w:tab w:val="left" w:pos="7371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>O</w:t>
      </w:r>
      <w:r w:rsidR="003172CC">
        <w:rPr>
          <w:rFonts w:ascii="Times New Roman" w:hAnsi="Times New Roman"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requerente </w:t>
      </w:r>
      <w:r w:rsidR="00F87107">
        <w:rPr>
          <w:rFonts w:ascii="Times New Roman" w:hAnsi="Times New Roman"/>
          <w:caps/>
          <w:sz w:val="16"/>
          <w:szCs w:val="16"/>
          <w:lang w:val="pt-BR"/>
        </w:rPr>
        <w:t>(</w:t>
      </w:r>
      <w:r w:rsidR="00F87107">
        <w:rPr>
          <w:rFonts w:ascii="Times New Roman" w:hAnsi="Times New Roman"/>
          <w:sz w:val="16"/>
          <w:szCs w:val="16"/>
          <w:lang w:val="pt-BR"/>
        </w:rPr>
        <w:t>A</w:t>
      </w:r>
      <w:r w:rsidR="00F87107" w:rsidRPr="00F87107">
        <w:rPr>
          <w:rFonts w:ascii="Times New Roman" w:hAnsi="Times New Roman"/>
          <w:sz w:val="16"/>
          <w:szCs w:val="16"/>
          <w:lang w:val="pt-BR"/>
        </w:rPr>
        <w:t>ssinatura</w:t>
      </w:r>
      <w:r w:rsidR="00F87107">
        <w:rPr>
          <w:rFonts w:ascii="Times New Roman" w:hAnsi="Times New Roman"/>
          <w:b/>
          <w:bCs/>
          <w:caps/>
          <w:sz w:val="16"/>
          <w:szCs w:val="16"/>
          <w:lang w:val="pt-BR"/>
        </w:rPr>
        <w:t>)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sz w:val="20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</w:p>
    <w:p w14:paraId="7D51191A" w14:textId="77777777" w:rsidR="00061286" w:rsidRPr="004D4FC6" w:rsidRDefault="00061286" w:rsidP="00061286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</w:rPr>
      </w:pPr>
      <w:r w:rsidRPr="004D4FC6">
        <w:rPr>
          <w:rFonts w:ascii="Times New Roman" w:hAnsi="Times New Roman"/>
          <w:b/>
          <w:bCs/>
          <w:caps/>
          <w:color w:val="FFFFFF"/>
          <w:position w:val="-2"/>
          <w:sz w:val="20"/>
          <w:szCs w:val="20"/>
        </w:rPr>
        <w:lastRenderedPageBreak/>
        <w:t>LEGISLAÇÃO APLICÁVEL</w:t>
      </w:r>
    </w:p>
    <w:p w14:paraId="2B3D06F0" w14:textId="77777777" w:rsidR="003E4D3C" w:rsidRPr="003E4D3C" w:rsidRDefault="003E4D3C" w:rsidP="003E4D3C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3E4D3C">
        <w:rPr>
          <w:rFonts w:ascii="Times New Roman" w:hAnsi="Times New Roman"/>
          <w:sz w:val="20"/>
          <w:szCs w:val="20"/>
          <w:lang w:val="pt-BR"/>
        </w:rPr>
        <w:t>Código do Procedimento Administrativo (CPA), aprovado pelo Decreto-Lei n.º 4/2015, de 7 de janeiro</w:t>
      </w:r>
    </w:p>
    <w:p w14:paraId="5F3FEED7" w14:textId="77777777" w:rsidR="003E4D3C" w:rsidRPr="003E4D3C" w:rsidRDefault="003E4D3C" w:rsidP="003E4D3C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3E4D3C">
        <w:rPr>
          <w:rFonts w:ascii="Times New Roman" w:hAnsi="Times New Roman"/>
          <w:sz w:val="20"/>
          <w:szCs w:val="20"/>
          <w:lang w:val="pt-BR"/>
        </w:rPr>
        <w:t>Regime Jurídico da Urbanização e da Edificação (RJUE), aprovado pelo Decreto-Lei n.º 555/99, de 16 de dezembro, na redação atualmente em vigor</w:t>
      </w:r>
    </w:p>
    <w:p w14:paraId="32BA9D26" w14:textId="77777777" w:rsidR="003E4D3C" w:rsidRPr="003E4D3C" w:rsidRDefault="003E4D3C" w:rsidP="003E4D3C">
      <w:pPr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adjustRightInd w:val="0"/>
        <w:spacing w:before="113" w:line="240" w:lineRule="atLeast"/>
        <w:ind w:left="426"/>
        <w:jc w:val="both"/>
        <w:textAlignment w:val="center"/>
        <w:rPr>
          <w:rFonts w:ascii="Times New Roman" w:hAnsi="Times New Roman"/>
          <w:sz w:val="20"/>
          <w:szCs w:val="20"/>
          <w:lang w:val="pt-BR"/>
        </w:rPr>
      </w:pPr>
      <w:r w:rsidRPr="003E4D3C">
        <w:rPr>
          <w:rFonts w:ascii="Times New Roman" w:hAnsi="Times New Roman"/>
          <w:sz w:val="20"/>
          <w:szCs w:val="20"/>
          <w:lang w:val="pt-BR"/>
        </w:rPr>
        <w:t>Regulamento Municipal de Urbanização e Edificação (Taxas e Compensações Urbanísticas) – Regulamento n.º 381/2017, de 21 de julho de 2017 (RMUE)</w:t>
      </w:r>
    </w:p>
    <w:p w14:paraId="3C2B9BFD" w14:textId="77777777" w:rsidR="00B36A28" w:rsidRPr="004D4FC6" w:rsidRDefault="00B36A28">
      <w:pPr>
        <w:pStyle w:val="5CAMPOHEADER"/>
        <w:rPr>
          <w:rFonts w:ascii="Times New Roman" w:hAnsi="Times New Roman" w:cs="Times New Roman"/>
        </w:rPr>
      </w:pPr>
    </w:p>
    <w:p w14:paraId="700C02F0" w14:textId="77777777" w:rsidR="00FC20DE" w:rsidRPr="004D4FC6" w:rsidRDefault="00FC20DE">
      <w:pPr>
        <w:pStyle w:val="5CAMPOHEADER"/>
        <w:rPr>
          <w:rFonts w:ascii="Times New Roman" w:hAnsi="Times New Roman" w:cs="Times New Roman"/>
        </w:rPr>
        <w:sectPr w:rsidR="00FC20DE" w:rsidRPr="004D4FC6" w:rsidSect="00B36A28">
          <w:footerReference w:type="default" r:id="rId25"/>
          <w:endnotePr>
            <w:numFmt w:val="decimal"/>
          </w:endnotePr>
          <w:pgSz w:w="11906" w:h="16838" w:code="9"/>
          <w:pgMar w:top="851" w:right="1418" w:bottom="851" w:left="1418" w:header="720" w:footer="356" w:gutter="0"/>
          <w:cols w:space="720"/>
          <w:noEndnote/>
          <w:docGrid w:linePitch="326"/>
        </w:sectPr>
      </w:pPr>
    </w:p>
    <w:p w14:paraId="17D99CB6" w14:textId="77777777" w:rsidR="00073B28" w:rsidRPr="00073B28" w:rsidRDefault="00073B28" w:rsidP="00BE56EA">
      <w:pPr>
        <w:pStyle w:val="2TITULO"/>
        <w:spacing w:before="960" w:after="240"/>
        <w:rPr>
          <w:rFonts w:ascii="Times New Roman" w:hAnsi="Times New Roman" w:cs="Times New Roman"/>
          <w:sz w:val="20"/>
          <w:szCs w:val="20"/>
        </w:rPr>
      </w:pPr>
      <w:bookmarkStart w:id="20" w:name="_Hlk72940637"/>
      <w:bookmarkStart w:id="21" w:name="_Hlk72940263"/>
      <w:r w:rsidRPr="00073B28">
        <w:rPr>
          <w:rFonts w:ascii="Times New Roman" w:hAnsi="Times New Roman" w:cs="Times New Roman"/>
          <w:sz w:val="20"/>
          <w:szCs w:val="20"/>
        </w:rPr>
        <w:lastRenderedPageBreak/>
        <w:t>Junção de Elementos</w:t>
      </w:r>
    </w:p>
    <w:tbl>
      <w:tblPr>
        <w:tblW w:w="93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300"/>
      </w:tblGrid>
      <w:tr w:rsidR="00073B28" w:rsidRPr="00073B28" w14:paraId="316C5E70" w14:textId="77777777" w:rsidTr="0093154C">
        <w:trPr>
          <w:trHeight w:val="625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72B82"/>
            <w:tcMar>
              <w:top w:w="15" w:type="dxa"/>
              <w:left w:w="144" w:type="dxa"/>
              <w:bottom w:w="0" w:type="dxa"/>
              <w:right w:w="144" w:type="dxa"/>
            </w:tcMar>
            <w:vAlign w:val="center"/>
            <w:hideMark/>
          </w:tcPr>
          <w:p w14:paraId="125DBEC6" w14:textId="77777777" w:rsidR="00073B28" w:rsidRPr="00073B28" w:rsidRDefault="00073B28" w:rsidP="00073B28">
            <w:pPr>
              <w:jc w:val="center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073B28">
              <w:rPr>
                <w:rFonts w:ascii="Times New Roman" w:eastAsia="Open Sans" w:hAnsi="Times New Roman"/>
                <w:b/>
                <w:bCs/>
                <w:color w:val="FFFFFF"/>
                <w:kern w:val="24"/>
                <w:sz w:val="20"/>
                <w:szCs w:val="20"/>
                <w:lang w:val="pt-PT" w:eastAsia="pt-PT"/>
              </w:rPr>
              <w:t>Documentos a Apresentar</w:t>
            </w:r>
          </w:p>
        </w:tc>
      </w:tr>
      <w:tr w:rsidR="00073B28" w:rsidRPr="00073B28" w14:paraId="4BD17BB3" w14:textId="77777777" w:rsidTr="0093154C">
        <w:trPr>
          <w:trHeight w:val="737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256FC47B" w14:textId="77777777" w:rsidR="00073B28" w:rsidRPr="009B57DC" w:rsidRDefault="00073B28" w:rsidP="00073B28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9B57DC">
              <w:rPr>
                <w:rFonts w:ascii="Times New Roman" w:hAnsi="Times New Roman"/>
                <w:kern w:val="24"/>
                <w:sz w:val="20"/>
                <w:szCs w:val="20"/>
                <w:lang w:val="pt-PT" w:eastAsia="pt-PT"/>
              </w:rPr>
              <w:t>Os elementos a apresentar deverão respeitar as orientações (formato e assinatura digital) definidas na lista de “Documentos a Apresentar” do pedido a que se refere a junção de elementos.</w:t>
            </w:r>
          </w:p>
        </w:tc>
      </w:tr>
      <w:tr w:rsidR="00073B28" w:rsidRPr="00073B28" w14:paraId="4F31B349" w14:textId="77777777" w:rsidTr="0093154C">
        <w:trPr>
          <w:trHeight w:val="927"/>
        </w:trPr>
        <w:tc>
          <w:tcPr>
            <w:tcW w:w="9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44" w:type="dxa"/>
              <w:bottom w:w="57" w:type="dxa"/>
              <w:right w:w="144" w:type="dxa"/>
            </w:tcMar>
            <w:vAlign w:val="center"/>
            <w:hideMark/>
          </w:tcPr>
          <w:p w14:paraId="3E8353C6" w14:textId="77777777" w:rsidR="00073B28" w:rsidRPr="009B57DC" w:rsidRDefault="00073B28" w:rsidP="00073B28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val="pt-PT" w:eastAsia="pt-PT"/>
              </w:rPr>
            </w:pPr>
            <w:r w:rsidRPr="009B57DC">
              <w:rPr>
                <w:rFonts w:ascii="Times New Roman" w:hAnsi="Times New Roman"/>
                <w:kern w:val="24"/>
                <w:sz w:val="20"/>
                <w:szCs w:val="20"/>
                <w:lang w:val="pt-PT" w:eastAsia="pt-PT"/>
              </w:rPr>
              <w:t>A substituição de elementos deverá consistir na entrega de um novo ficheiro referente ao elemento a substituir e com a totalidade de folhas desse elemento, não podendo o técnico alterar a denominação dada aos ficheiros e layouts anteriormente apresentados, de forma a ser possível a sua comparação em termos processuais.</w:t>
            </w:r>
          </w:p>
        </w:tc>
      </w:tr>
    </w:tbl>
    <w:bookmarkEnd w:id="20"/>
    <w:p w14:paraId="40B7E7FD" w14:textId="77777777" w:rsidR="00A8437F" w:rsidRPr="004D4FC6" w:rsidRDefault="00A440FE" w:rsidP="00A440FE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hAnsi="Times New Roman"/>
          <w:lang w:val="pt-PT"/>
        </w:rPr>
      </w:pP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O trabalhador/ 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ASSINATURA 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 </w:t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>DATA</w:t>
      </w:r>
      <w:r w:rsidRPr="004D4FC6">
        <w:rPr>
          <w:rFonts w:ascii="Times New Roman" w:hAnsi="Times New Roman"/>
          <w:b/>
          <w:bCs/>
          <w:caps/>
          <w:sz w:val="16"/>
          <w:szCs w:val="16"/>
          <w:lang w:val="pt-BR"/>
        </w:rPr>
        <w:t xml:space="preserve">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r w:rsidRPr="004D4FC6">
        <w:rPr>
          <w:rFonts w:ascii="Times New Roman" w:hAnsi="Times New Roman"/>
          <w:caps/>
          <w:sz w:val="16"/>
          <w:szCs w:val="16"/>
          <w:lang w:val="pt-BR"/>
        </w:rPr>
        <w:t xml:space="preserve">  N.º Mecanográfico  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4D4FC6">
        <w:rPr>
          <w:rFonts w:ascii="Times New Roman" w:hAnsi="Times New Roman"/>
          <w:caps/>
          <w:sz w:val="16"/>
          <w:szCs w:val="16"/>
          <w:shd w:val="clear" w:color="auto" w:fill="E7E6E6"/>
          <w:lang w:val="pt-BR"/>
        </w:rPr>
        <w:tab/>
      </w:r>
      <w:bookmarkEnd w:id="21"/>
    </w:p>
    <w:sectPr w:rsidR="00A8437F" w:rsidRPr="004D4FC6" w:rsidSect="00B012C7">
      <w:endnotePr>
        <w:numFmt w:val="decimal"/>
      </w:endnotePr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4DE4" w14:textId="77777777" w:rsidR="0093154C" w:rsidRDefault="0093154C">
      <w:r>
        <w:separator/>
      </w:r>
    </w:p>
  </w:endnote>
  <w:endnote w:type="continuationSeparator" w:id="0">
    <w:p w14:paraId="42220AE7" w14:textId="77777777" w:rsidR="0093154C" w:rsidRDefault="0093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84" w14:textId="77777777" w:rsidR="0093154C" w:rsidRPr="00D60B71" w:rsidRDefault="0093154C" w:rsidP="00D60B71">
    <w:pPr>
      <w:rPr>
        <w:rFonts w:ascii="Times New Roman" w:hAnsi="Times New Roman"/>
        <w:sz w:val="14"/>
        <w:szCs w:val="14"/>
      </w:rPr>
    </w:pPr>
    <w:proofErr w:type="spellStart"/>
    <w:r w:rsidRPr="00D60B71">
      <w:rPr>
        <w:rFonts w:ascii="Times New Roman" w:hAnsi="Times New Roman"/>
        <w:sz w:val="14"/>
        <w:szCs w:val="14"/>
      </w:rPr>
      <w:t>Telef</w:t>
    </w:r>
    <w:proofErr w:type="spellEnd"/>
    <w:r w:rsidRPr="00D60B71">
      <w:rPr>
        <w:rFonts w:ascii="Times New Roman" w:hAnsi="Times New Roman"/>
        <w:sz w:val="14"/>
        <w:szCs w:val="14"/>
      </w:rPr>
      <w:t xml:space="preserve">: (+351) 239 857 500 ▪ Fax: (+351) 239 820 114 ▪ e-mail: geral@cm-coimbra.pt ▪ </w:t>
    </w:r>
    <w:proofErr w:type="spellStart"/>
    <w:r w:rsidRPr="00D60B71">
      <w:rPr>
        <w:rFonts w:ascii="Times New Roman" w:hAnsi="Times New Roman"/>
        <w:sz w:val="14"/>
        <w:szCs w:val="14"/>
      </w:rPr>
      <w:t>Praça</w:t>
    </w:r>
    <w:proofErr w:type="spellEnd"/>
    <w:r w:rsidRPr="00D60B71">
      <w:rPr>
        <w:rFonts w:ascii="Times New Roman" w:hAnsi="Times New Roman"/>
        <w:sz w:val="14"/>
        <w:szCs w:val="14"/>
      </w:rPr>
      <w:t xml:space="preserve"> 8 de Maio – 3000-300 COIMBRA-PORTUGAL ▪ NIF: 506415082</w:t>
    </w:r>
  </w:p>
  <w:tbl>
    <w:tblPr>
      <w:tblW w:w="9180" w:type="dxa"/>
      <w:tblLook w:val="04A0" w:firstRow="1" w:lastRow="0" w:firstColumn="1" w:lastColumn="0" w:noHBand="0" w:noVBand="1"/>
    </w:tblPr>
    <w:tblGrid>
      <w:gridCol w:w="1242"/>
      <w:gridCol w:w="1134"/>
      <w:gridCol w:w="6804"/>
    </w:tblGrid>
    <w:tr w:rsidR="0093154C" w:rsidRPr="00F900FD" w14:paraId="012C7A0B" w14:textId="77777777" w:rsidTr="00F900FD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4A953F09" w14:textId="77777777" w:rsidR="0093154C" w:rsidRPr="00073B28" w:rsidRDefault="0093154C" w:rsidP="00F900FD">
          <w:pPr>
            <w:pStyle w:val="Rodap"/>
            <w:tabs>
              <w:tab w:val="clear" w:pos="4680"/>
              <w:tab w:val="clear" w:pos="9360"/>
            </w:tabs>
            <w:ind w:right="-104"/>
            <w:rPr>
              <w:rFonts w:ascii="Times New Roman" w:hAnsi="Times New Roman"/>
              <w:caps/>
              <w:sz w:val="14"/>
              <w:szCs w:val="14"/>
              <w:lang w:val="pt-PT"/>
            </w:rPr>
          </w:pPr>
          <w:r w:rsidRPr="00073B28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MOD 110–E 1.0</w:t>
          </w:r>
        </w:p>
      </w:tc>
      <w:tc>
        <w:tcPr>
          <w:tcW w:w="1134" w:type="dxa"/>
          <w:shd w:val="clear" w:color="auto" w:fill="auto"/>
          <w:vAlign w:val="center"/>
        </w:tcPr>
        <w:p w14:paraId="5AA0271E" w14:textId="77777777" w:rsidR="0093154C" w:rsidRPr="00F900FD" w:rsidRDefault="0093154C" w:rsidP="00F900FD">
          <w:pPr>
            <w:pStyle w:val="Rodap"/>
            <w:tabs>
              <w:tab w:val="clear" w:pos="4680"/>
              <w:tab w:val="clear" w:pos="9360"/>
            </w:tabs>
            <w:ind w:left="-109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TPDOC 07–R00</w:t>
          </w:r>
        </w:p>
      </w:tc>
      <w:tc>
        <w:tcPr>
          <w:tcW w:w="6804" w:type="dxa"/>
          <w:shd w:val="clear" w:color="auto" w:fill="auto"/>
          <w:vAlign w:val="center"/>
        </w:tcPr>
        <w:p w14:paraId="4D09847C" w14:textId="77777777" w:rsidR="0093154C" w:rsidRPr="00F900FD" w:rsidRDefault="0093154C" w:rsidP="00F900FD">
          <w:pPr>
            <w:pStyle w:val="Rodap"/>
            <w:tabs>
              <w:tab w:val="clear" w:pos="4680"/>
              <w:tab w:val="clear" w:pos="9360"/>
            </w:tabs>
            <w:jc w:val="right"/>
            <w:rPr>
              <w:rFonts w:ascii="Times New Roman" w:hAnsi="Times New Roman"/>
              <w:caps/>
              <w:color w:val="000000"/>
              <w:sz w:val="14"/>
              <w:szCs w:val="14"/>
              <w:lang w:val="pt-PT"/>
            </w:rPr>
          </w:pP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F900FD">
            <w:rPr>
              <w:rFonts w:ascii="Times New Roman" w:eastAsia="Calibri" w:hAnsi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2252A82D" w14:textId="77777777" w:rsidR="0093154C" w:rsidRPr="00DB51F0" w:rsidRDefault="0093154C" w:rsidP="00DB51F0">
    <w:pPr>
      <w:pStyle w:val="Rodap"/>
      <w:tabs>
        <w:tab w:val="clear" w:pos="9360"/>
        <w:tab w:val="right" w:pos="9070"/>
      </w:tabs>
      <w:rPr>
        <w:rFonts w:ascii="Times New Roman" w:hAnsi="Times New Roman"/>
        <w:caps/>
        <w:color w:val="000000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A339" w14:textId="77777777" w:rsidR="0093154C" w:rsidRDefault="0093154C">
      <w:r>
        <w:separator/>
      </w:r>
    </w:p>
  </w:footnote>
  <w:footnote w:type="continuationSeparator" w:id="0">
    <w:p w14:paraId="5D5A01AA" w14:textId="77777777" w:rsidR="0093154C" w:rsidRDefault="0093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78CB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12A5"/>
    <w:multiLevelType w:val="hybridMultilevel"/>
    <w:tmpl w:val="E306FA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B1B88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9008F9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12FF1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C30FD"/>
    <w:multiLevelType w:val="hybridMultilevel"/>
    <w:tmpl w:val="39D86C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075AA"/>
    <w:multiLevelType w:val="hybridMultilevel"/>
    <w:tmpl w:val="87D224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5"/>
  </w:num>
  <w:num w:numId="14">
    <w:abstractNumId w:val="8"/>
  </w:num>
  <w:num w:numId="15">
    <w:abstractNumId w:val="0"/>
  </w:num>
  <w:num w:numId="16">
    <w:abstractNumId w:val="4"/>
  </w:num>
  <w:num w:numId="17">
    <w:abstractNumId w:val="6"/>
  </w:num>
  <w:num w:numId="18">
    <w:abstractNumId w:val="3"/>
  </w:num>
  <w:num w:numId="19">
    <w:abstractNumId w:val="10"/>
  </w:num>
  <w:num w:numId="20">
    <w:abstractNumId w:val="1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1" w:cryptProviderType="rsaAES" w:cryptAlgorithmClass="hash" w:cryptAlgorithmType="typeAny" w:cryptAlgorithmSid="14" w:cryptSpinCount="100000" w:hash="v/YN5HYCSB+SjqzHzSE3dNAUda1lVp8GbQGdGoqvBGMhzdBtNfrDSIpW4FyeVRtemZamkbimPwVhNHXd32z+vA==" w:salt="HgXA/sbicHYTJH99lngY0A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748"/>
    <w:rsid w:val="00020DDE"/>
    <w:rsid w:val="00021C33"/>
    <w:rsid w:val="000462DF"/>
    <w:rsid w:val="00061286"/>
    <w:rsid w:val="00073B28"/>
    <w:rsid w:val="000819B3"/>
    <w:rsid w:val="000846B7"/>
    <w:rsid w:val="00085C4F"/>
    <w:rsid w:val="000A291E"/>
    <w:rsid w:val="000A7862"/>
    <w:rsid w:val="000B2F38"/>
    <w:rsid w:val="000D7FC7"/>
    <w:rsid w:val="000E7C98"/>
    <w:rsid w:val="00126791"/>
    <w:rsid w:val="00157D65"/>
    <w:rsid w:val="00166B1D"/>
    <w:rsid w:val="00175EB6"/>
    <w:rsid w:val="00176703"/>
    <w:rsid w:val="001B2AB3"/>
    <w:rsid w:val="001B2D7D"/>
    <w:rsid w:val="001F0C98"/>
    <w:rsid w:val="00203220"/>
    <w:rsid w:val="00203B13"/>
    <w:rsid w:val="002053CF"/>
    <w:rsid w:val="00241F66"/>
    <w:rsid w:val="00264CDA"/>
    <w:rsid w:val="00297AC3"/>
    <w:rsid w:val="002B060F"/>
    <w:rsid w:val="002B2D4E"/>
    <w:rsid w:val="002E2769"/>
    <w:rsid w:val="002E581A"/>
    <w:rsid w:val="00316CE5"/>
    <w:rsid w:val="003172CC"/>
    <w:rsid w:val="003247A7"/>
    <w:rsid w:val="003368E0"/>
    <w:rsid w:val="00336FD0"/>
    <w:rsid w:val="00344ADC"/>
    <w:rsid w:val="00347449"/>
    <w:rsid w:val="00351F02"/>
    <w:rsid w:val="00362D8B"/>
    <w:rsid w:val="003803C3"/>
    <w:rsid w:val="0038642F"/>
    <w:rsid w:val="003945D5"/>
    <w:rsid w:val="00397FDA"/>
    <w:rsid w:val="003A6BBA"/>
    <w:rsid w:val="003A7773"/>
    <w:rsid w:val="003B00FC"/>
    <w:rsid w:val="003E2267"/>
    <w:rsid w:val="003E453C"/>
    <w:rsid w:val="003E4D3C"/>
    <w:rsid w:val="003E72AB"/>
    <w:rsid w:val="003F0C77"/>
    <w:rsid w:val="003F5BCE"/>
    <w:rsid w:val="004133A3"/>
    <w:rsid w:val="00452114"/>
    <w:rsid w:val="00461C76"/>
    <w:rsid w:val="0046281C"/>
    <w:rsid w:val="00492F2E"/>
    <w:rsid w:val="004A2470"/>
    <w:rsid w:val="004A764D"/>
    <w:rsid w:val="004B032D"/>
    <w:rsid w:val="004B63BF"/>
    <w:rsid w:val="004D4FC6"/>
    <w:rsid w:val="004D622D"/>
    <w:rsid w:val="004E563E"/>
    <w:rsid w:val="00541A7F"/>
    <w:rsid w:val="005460A8"/>
    <w:rsid w:val="00557E6F"/>
    <w:rsid w:val="00564046"/>
    <w:rsid w:val="00574F5D"/>
    <w:rsid w:val="00584ABE"/>
    <w:rsid w:val="005852F5"/>
    <w:rsid w:val="005913A3"/>
    <w:rsid w:val="00591DCE"/>
    <w:rsid w:val="005D1460"/>
    <w:rsid w:val="005E71A6"/>
    <w:rsid w:val="0060532A"/>
    <w:rsid w:val="00620AAB"/>
    <w:rsid w:val="006215A8"/>
    <w:rsid w:val="006231B2"/>
    <w:rsid w:val="0062596C"/>
    <w:rsid w:val="006513C6"/>
    <w:rsid w:val="0067424B"/>
    <w:rsid w:val="00681E1E"/>
    <w:rsid w:val="006A35C5"/>
    <w:rsid w:val="006A4E90"/>
    <w:rsid w:val="006C1CD4"/>
    <w:rsid w:val="006D1725"/>
    <w:rsid w:val="006D5E49"/>
    <w:rsid w:val="006F3477"/>
    <w:rsid w:val="00717AD7"/>
    <w:rsid w:val="0073453F"/>
    <w:rsid w:val="0075045E"/>
    <w:rsid w:val="00770306"/>
    <w:rsid w:val="00774ACF"/>
    <w:rsid w:val="007841F8"/>
    <w:rsid w:val="007933E5"/>
    <w:rsid w:val="007A17BD"/>
    <w:rsid w:val="007A4F53"/>
    <w:rsid w:val="007D1E90"/>
    <w:rsid w:val="007D34DE"/>
    <w:rsid w:val="007D63DB"/>
    <w:rsid w:val="00817691"/>
    <w:rsid w:val="0082318B"/>
    <w:rsid w:val="00827B68"/>
    <w:rsid w:val="008478C0"/>
    <w:rsid w:val="008634A9"/>
    <w:rsid w:val="008676D7"/>
    <w:rsid w:val="00886EDA"/>
    <w:rsid w:val="00887147"/>
    <w:rsid w:val="008B7748"/>
    <w:rsid w:val="008C10AD"/>
    <w:rsid w:val="008C52F5"/>
    <w:rsid w:val="008F2DC7"/>
    <w:rsid w:val="0093154C"/>
    <w:rsid w:val="0095014B"/>
    <w:rsid w:val="009505A7"/>
    <w:rsid w:val="00950D27"/>
    <w:rsid w:val="00950DF5"/>
    <w:rsid w:val="009632BB"/>
    <w:rsid w:val="00963DB4"/>
    <w:rsid w:val="00966A5F"/>
    <w:rsid w:val="00984291"/>
    <w:rsid w:val="009B0FD4"/>
    <w:rsid w:val="009B57DC"/>
    <w:rsid w:val="009B6CD9"/>
    <w:rsid w:val="009E042D"/>
    <w:rsid w:val="009E4655"/>
    <w:rsid w:val="009F783E"/>
    <w:rsid w:val="00A208AF"/>
    <w:rsid w:val="00A440FE"/>
    <w:rsid w:val="00A45251"/>
    <w:rsid w:val="00A457DA"/>
    <w:rsid w:val="00A57B7B"/>
    <w:rsid w:val="00A8145E"/>
    <w:rsid w:val="00A8437F"/>
    <w:rsid w:val="00A863B6"/>
    <w:rsid w:val="00AA4780"/>
    <w:rsid w:val="00AC47CF"/>
    <w:rsid w:val="00AD45AC"/>
    <w:rsid w:val="00AE1090"/>
    <w:rsid w:val="00AE1B66"/>
    <w:rsid w:val="00AF4005"/>
    <w:rsid w:val="00AF7B59"/>
    <w:rsid w:val="00B012C7"/>
    <w:rsid w:val="00B1504A"/>
    <w:rsid w:val="00B36A28"/>
    <w:rsid w:val="00B43539"/>
    <w:rsid w:val="00B855E0"/>
    <w:rsid w:val="00BB0C80"/>
    <w:rsid w:val="00BC56BB"/>
    <w:rsid w:val="00BC58F4"/>
    <w:rsid w:val="00BC69F7"/>
    <w:rsid w:val="00BD2CFA"/>
    <w:rsid w:val="00BD6E44"/>
    <w:rsid w:val="00BE183E"/>
    <w:rsid w:val="00BE56EA"/>
    <w:rsid w:val="00BE7BBA"/>
    <w:rsid w:val="00C14175"/>
    <w:rsid w:val="00C158E5"/>
    <w:rsid w:val="00C2278A"/>
    <w:rsid w:val="00C41313"/>
    <w:rsid w:val="00C970B9"/>
    <w:rsid w:val="00CC5B44"/>
    <w:rsid w:val="00CD0D78"/>
    <w:rsid w:val="00CD24E5"/>
    <w:rsid w:val="00CE070A"/>
    <w:rsid w:val="00CE111F"/>
    <w:rsid w:val="00CE7358"/>
    <w:rsid w:val="00D05C8F"/>
    <w:rsid w:val="00D14A33"/>
    <w:rsid w:val="00D239BD"/>
    <w:rsid w:val="00D268C7"/>
    <w:rsid w:val="00D42FD6"/>
    <w:rsid w:val="00D45F8D"/>
    <w:rsid w:val="00D47563"/>
    <w:rsid w:val="00D60B71"/>
    <w:rsid w:val="00D7287B"/>
    <w:rsid w:val="00D758E3"/>
    <w:rsid w:val="00D75E98"/>
    <w:rsid w:val="00D95069"/>
    <w:rsid w:val="00D9543F"/>
    <w:rsid w:val="00DB51F0"/>
    <w:rsid w:val="00DC1E4E"/>
    <w:rsid w:val="00DC2C2D"/>
    <w:rsid w:val="00DD1C0A"/>
    <w:rsid w:val="00DE2AA7"/>
    <w:rsid w:val="00E011D8"/>
    <w:rsid w:val="00E106BF"/>
    <w:rsid w:val="00E1095B"/>
    <w:rsid w:val="00E27BB3"/>
    <w:rsid w:val="00E4449E"/>
    <w:rsid w:val="00E51BC7"/>
    <w:rsid w:val="00EB0768"/>
    <w:rsid w:val="00EB61AC"/>
    <w:rsid w:val="00EC048E"/>
    <w:rsid w:val="00EE6513"/>
    <w:rsid w:val="00F42425"/>
    <w:rsid w:val="00F60B59"/>
    <w:rsid w:val="00F6169B"/>
    <w:rsid w:val="00F61F99"/>
    <w:rsid w:val="00F81AAF"/>
    <w:rsid w:val="00F87107"/>
    <w:rsid w:val="00F900FD"/>
    <w:rsid w:val="00F95559"/>
    <w:rsid w:val="00FC20DE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804E566"/>
  <w14:defaultImageDpi w14:val="96"/>
  <w15:docId w15:val="{4A977967-68E6-4A1F-99BA-9091408C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="Calibri" w:hAnsi="Calibri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GB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/>
      <w:shd w:val="clear" w:color="auto" w:fill="E7E6E6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C970B9"/>
    <w:rPr>
      <w:rFonts w:ascii="Calibri" w:eastAsia="Times New Roman" w:hAnsi="Calibri" w:cs="Times New Roman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/>
    </w:rPr>
  </w:style>
  <w:style w:type="character" w:customStyle="1" w:styleId="MapadodocumentoCarter">
    <w:name w:val="Mapa do documento Caráter"/>
    <w:link w:val="Mapadodocumento"/>
    <w:uiPriority w:val="99"/>
    <w:semiHidden/>
    <w:rsid w:val="00A8437F"/>
    <w:rPr>
      <w:rFonts w:eastAsia="Times New Roman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E070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E070A"/>
    <w:rPr>
      <w:rFonts w:ascii="Tahoma" w:eastAsia="Times New Roman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3A6BBA"/>
    <w:rPr>
      <w:color w:val="80808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020DDE"/>
    <w:rPr>
      <w:sz w:val="20"/>
      <w:szCs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020DDE"/>
    <w:rPr>
      <w:rFonts w:ascii="Calibri" w:eastAsia="Times New Roman" w:hAnsi="Calibri" w:cs="Times New Roman"/>
    </w:rPr>
  </w:style>
  <w:style w:type="character" w:styleId="Refdenotadefim">
    <w:name w:val="endnote reference"/>
    <w:uiPriority w:val="99"/>
    <w:semiHidden/>
    <w:unhideWhenUsed/>
    <w:rsid w:val="00020DD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B060F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36A28"/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B36A28"/>
    <w:rPr>
      <w:rFonts w:ascii="Calibri" w:eastAsia="Times New Roman" w:hAnsi="Calibri" w:cs="Times New Roman"/>
    </w:rPr>
  </w:style>
  <w:style w:type="character" w:styleId="Refdenotaderodap">
    <w:name w:val="footnote reference"/>
    <w:uiPriority w:val="99"/>
    <w:semiHidden/>
    <w:unhideWhenUsed/>
    <w:rsid w:val="00B36A28"/>
    <w:rPr>
      <w:vertAlign w:val="superscript"/>
    </w:rPr>
  </w:style>
  <w:style w:type="table" w:styleId="TabelacomGrelha">
    <w:name w:val="Table Grid"/>
    <w:basedOn w:val="Tabelanormal"/>
    <w:uiPriority w:val="39"/>
    <w:rsid w:val="00867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ParagraphStyle"/>
    <w:uiPriority w:val="99"/>
    <w:rsid w:val="00351F02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351F02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7691"/>
    <w:pPr>
      <w:spacing w:before="100" w:beforeAutospacing="1" w:after="100" w:afterAutospacing="1"/>
    </w:pPr>
    <w:rPr>
      <w:rFonts w:ascii="Times New Roman" w:hAnsi="Times New Roman"/>
      <w:lang w:val="pt-PT" w:eastAsia="pt-PT"/>
    </w:rPr>
  </w:style>
  <w:style w:type="paragraph" w:customStyle="1" w:styleId="Standard">
    <w:name w:val="Standard"/>
    <w:rsid w:val="00DB51F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dpo@cm-coimbra.pt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mailto:dpo@cm-coimbra.p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https://www.cm-coimbra.pt/areas/transparencia/politica-de-privacidade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hyperlink" Target="http://www.cm-coimbra.pt/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trolo_Modelos_TpDocumentos\TipDocumentos\TPDOC07_Formulario_websi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6A5E-CFA0-4359-BD07-90DDC8E0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TPDOC07_Formulario_website</Template>
  <TotalTime>102</TotalTime>
  <Pages>4</Pages>
  <Words>905</Words>
  <Characters>4889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ostor ute ente accit veret ommoraci porum, nos pultorem ture</vt:lpstr>
      <vt:lpstr>ume ommovir macivehebem nos se, con re, nons recreis etem ac ocaequidemur hil ho</vt:lpstr>
      <vt:lpstr>Sent. Qua pulic re res! Hocum inam ex norsulu destuam tieme fac me aurn</vt:lpstr>
      <vt:lpstr>Fit, omnequemura nempopubis, quam tas Maesilin tur, inti publibu </vt:lpstr>
      <vt:lpstr>LEGISLAÇÃO APLICÁVEL</vt:lpstr>
      <vt:lpstr>Classe A1</vt:lpstr>
      <vt:lpstr>N.A. Não Aplicável</vt:lpstr>
    </vt:vector>
  </TitlesOfParts>
  <Company>Hewlett-Packard Company</Company>
  <LinksUpToDate>false</LinksUpToDate>
  <CharactersWithSpaces>5783</CharactersWithSpaces>
  <SharedDoc>false</SharedDoc>
  <HLinks>
    <vt:vector size="24" baseType="variant">
      <vt:variant>
        <vt:i4>852078</vt:i4>
      </vt:variant>
      <vt:variant>
        <vt:i4>180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  <vt:variant>
        <vt:i4>5832704</vt:i4>
      </vt:variant>
      <vt:variant>
        <vt:i4>177</vt:i4>
      </vt:variant>
      <vt:variant>
        <vt:i4>0</vt:i4>
      </vt:variant>
      <vt:variant>
        <vt:i4>5</vt:i4>
      </vt:variant>
      <vt:variant>
        <vt:lpwstr>https://www.cm-coimbra.pt/areas/transparencia/politica-de-privacidade</vt:lpwstr>
      </vt:variant>
      <vt:variant>
        <vt:lpwstr/>
      </vt:variant>
      <vt:variant>
        <vt:i4>5177412</vt:i4>
      </vt:variant>
      <vt:variant>
        <vt:i4>174</vt:i4>
      </vt:variant>
      <vt:variant>
        <vt:i4>0</vt:i4>
      </vt:variant>
      <vt:variant>
        <vt:i4>5</vt:i4>
      </vt:variant>
      <vt:variant>
        <vt:lpwstr>http://www.cm-coimbra.pt/</vt:lpwstr>
      </vt:variant>
      <vt:variant>
        <vt:lpwstr/>
      </vt:variant>
      <vt:variant>
        <vt:i4>852078</vt:i4>
      </vt:variant>
      <vt:variant>
        <vt:i4>171</vt:i4>
      </vt:variant>
      <vt:variant>
        <vt:i4>0</vt:i4>
      </vt:variant>
      <vt:variant>
        <vt:i4>5</vt:i4>
      </vt:variant>
      <vt:variant>
        <vt:lpwstr>mailto:dpo@cm-coimbra.pt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Ramos</dc:creator>
  <cp:keywords/>
  <cp:lastModifiedBy>Maria José Pimentel</cp:lastModifiedBy>
  <cp:revision>11</cp:revision>
  <cp:lastPrinted>2018-02-26T18:30:00Z</cp:lastPrinted>
  <dcterms:created xsi:type="dcterms:W3CDTF">2021-05-24T14:09:00Z</dcterms:created>
  <dcterms:modified xsi:type="dcterms:W3CDTF">2021-08-09T10:11:00Z</dcterms:modified>
</cp:coreProperties>
</file>