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296893" w:rsidRPr="00D931F6" w14:paraId="5FD959D9" w14:textId="77777777" w:rsidTr="004D6EE7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8FD8" w14:textId="77777777" w:rsidR="00296893" w:rsidRPr="00D931F6" w:rsidRDefault="00296893" w:rsidP="004D6EE7">
            <w:pPr>
              <w:pStyle w:val="BasicParagraph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1DB3AB9" wp14:editId="1268928B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4096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51A2A5" w14:textId="77777777" w:rsidR="00296893" w:rsidRPr="00D931F6" w:rsidRDefault="00296893" w:rsidP="004D6EE7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t xml:space="preserve">A preencher pelos </w:t>
            </w:r>
            <w:r w:rsidRPr="00D931F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296893" w:rsidRPr="00D931F6" w14:paraId="55E29ED3" w14:textId="77777777" w:rsidTr="004D6EE7">
        <w:trPr>
          <w:trHeight w:hRule="exact" w:val="227"/>
        </w:trPr>
        <w:tc>
          <w:tcPr>
            <w:tcW w:w="7046" w:type="dxa"/>
            <w:vMerge/>
          </w:tcPr>
          <w:p w14:paraId="3058C5BB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5FFD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BD4A93" w14:textId="4505D324" w:rsidR="00296893" w:rsidRPr="00D931F6" w:rsidRDefault="00296893" w:rsidP="004D6EE7">
            <w:pPr>
              <w:pStyle w:val="5PREENCHER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t xml:space="preserve">Registo </w:t>
            </w:r>
            <w:r w:rsidR="004D6EE7">
              <w:rPr>
                <w:rFonts w:ascii="Times New Roman" w:hAnsi="Times New Roman" w:cs="Times New Roman"/>
              </w:rPr>
              <w:t>M</w:t>
            </w:r>
            <w:r w:rsidRPr="00D931F6">
              <w:rPr>
                <w:rFonts w:ascii="Times New Roman" w:hAnsi="Times New Roman" w:cs="Times New Roman"/>
              </w:rPr>
              <w:t>GD nº</w:t>
            </w:r>
          </w:p>
        </w:tc>
      </w:tr>
      <w:tr w:rsidR="00296893" w:rsidRPr="00D931F6" w14:paraId="7AE18528" w14:textId="77777777" w:rsidTr="004D6EE7">
        <w:trPr>
          <w:trHeight w:hRule="exact" w:val="227"/>
        </w:trPr>
        <w:tc>
          <w:tcPr>
            <w:tcW w:w="7046" w:type="dxa"/>
            <w:vMerge/>
          </w:tcPr>
          <w:p w14:paraId="71F3F20C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AEB2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0CFB1B7" w14:textId="77777777" w:rsidR="00296893" w:rsidRPr="00D931F6" w:rsidRDefault="00296893" w:rsidP="004D6EE7">
            <w:pPr>
              <w:pStyle w:val="5PREENCHERDADOS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931F6">
              <w:rPr>
                <w:rFonts w:ascii="Times New Roman" w:hAnsi="Times New Roman" w:cs="Times New Roman"/>
              </w:rPr>
              <w:instrText xml:space="preserve"> FORMTEXT </w:instrText>
            </w:r>
            <w:r w:rsidRPr="00D931F6">
              <w:rPr>
                <w:rFonts w:ascii="Times New Roman" w:hAnsi="Times New Roman" w:cs="Times New Roman"/>
              </w:rPr>
            </w:r>
            <w:r w:rsidRPr="00D931F6">
              <w:rPr>
                <w:rFonts w:ascii="Times New Roman" w:hAnsi="Times New Roman" w:cs="Times New Roman"/>
              </w:rPr>
              <w:fldChar w:fldCharType="separate"/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96893" w:rsidRPr="00D931F6" w14:paraId="018AFBCC" w14:textId="77777777" w:rsidTr="004D6EE7">
        <w:trPr>
          <w:trHeight w:hRule="exact" w:val="227"/>
        </w:trPr>
        <w:tc>
          <w:tcPr>
            <w:tcW w:w="7046" w:type="dxa"/>
            <w:vMerge/>
          </w:tcPr>
          <w:p w14:paraId="38BE3AE7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94FE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CEED5C0" w14:textId="77777777" w:rsidR="00296893" w:rsidRPr="00D931F6" w:rsidRDefault="00296893" w:rsidP="004D6EE7">
            <w:pPr>
              <w:pStyle w:val="5PREENCHER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t>Data</w:t>
            </w:r>
          </w:p>
        </w:tc>
      </w:tr>
      <w:tr w:rsidR="00296893" w:rsidRPr="00D931F6" w14:paraId="6BA3D3ED" w14:textId="77777777" w:rsidTr="004D6EE7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7ACE" w14:textId="77777777" w:rsidR="00296893" w:rsidRPr="00D931F6" w:rsidRDefault="00296893" w:rsidP="004D6EE7">
            <w:pPr>
              <w:pStyle w:val="2PRESIDENTE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t>Exmº. Senhor</w:t>
            </w:r>
          </w:p>
          <w:p w14:paraId="7D76056D" w14:textId="77777777" w:rsidR="00296893" w:rsidRPr="00D931F6" w:rsidRDefault="00296893" w:rsidP="004D6EE7">
            <w:pPr>
              <w:pStyle w:val="2PRESIDENTE"/>
              <w:rPr>
                <w:rFonts w:ascii="Times New Roman" w:hAnsi="Times New Roman" w:cs="Times New Roman"/>
              </w:rPr>
            </w:pPr>
            <w:r w:rsidRPr="00D931F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350A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FEE7FA6" w14:textId="77777777" w:rsidR="00296893" w:rsidRPr="00D931F6" w:rsidRDefault="00296893" w:rsidP="004D6EE7">
            <w:pPr>
              <w:pStyle w:val="5PREENCHERDADOS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931F6">
              <w:rPr>
                <w:rFonts w:ascii="Times New Roman" w:hAnsi="Times New Roman" w:cs="Times New Roman"/>
              </w:rPr>
              <w:instrText xml:space="preserve"> FORMTEXT </w:instrText>
            </w:r>
            <w:r w:rsidRPr="00D931F6">
              <w:rPr>
                <w:rFonts w:ascii="Times New Roman" w:hAnsi="Times New Roman" w:cs="Times New Roman"/>
              </w:rPr>
            </w:r>
            <w:r w:rsidRPr="00D931F6">
              <w:rPr>
                <w:rFonts w:ascii="Times New Roman" w:hAnsi="Times New Roman" w:cs="Times New Roman"/>
              </w:rPr>
              <w:fldChar w:fldCharType="separate"/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96893" w:rsidRPr="00D931F6" w14:paraId="5D34AC68" w14:textId="77777777" w:rsidTr="004D6EE7">
        <w:trPr>
          <w:trHeight w:hRule="exact" w:val="227"/>
        </w:trPr>
        <w:tc>
          <w:tcPr>
            <w:tcW w:w="7046" w:type="dxa"/>
            <w:vMerge/>
          </w:tcPr>
          <w:p w14:paraId="07061606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9F74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FCCC40" w14:textId="77777777" w:rsidR="00296893" w:rsidRPr="00D931F6" w:rsidRDefault="00296893" w:rsidP="004D6EE7">
            <w:pPr>
              <w:pStyle w:val="5PREENCHER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t>Processo nº</w:t>
            </w:r>
          </w:p>
        </w:tc>
      </w:tr>
      <w:tr w:rsidR="00296893" w:rsidRPr="00D931F6" w14:paraId="05FF67B8" w14:textId="77777777" w:rsidTr="004D6EE7">
        <w:trPr>
          <w:trHeight w:hRule="exact" w:val="227"/>
        </w:trPr>
        <w:tc>
          <w:tcPr>
            <w:tcW w:w="7046" w:type="dxa"/>
            <w:vMerge/>
          </w:tcPr>
          <w:p w14:paraId="48C706F8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353C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6FDE9CD" w14:textId="77777777" w:rsidR="00296893" w:rsidRPr="00D931F6" w:rsidRDefault="00296893" w:rsidP="004D6EE7">
            <w:pPr>
              <w:pStyle w:val="5PREENCHERDADOS"/>
              <w:rPr>
                <w:rFonts w:ascii="Times New Roman" w:hAnsi="Times New Roman" w:cs="Times New Roman"/>
              </w:rPr>
            </w:pPr>
            <w:r w:rsidRPr="00D931F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931F6">
              <w:rPr>
                <w:rFonts w:ascii="Times New Roman" w:hAnsi="Times New Roman" w:cs="Times New Roman"/>
              </w:rPr>
              <w:instrText xml:space="preserve"> FORMTEXT </w:instrText>
            </w:r>
            <w:r w:rsidRPr="00D931F6">
              <w:rPr>
                <w:rFonts w:ascii="Times New Roman" w:hAnsi="Times New Roman" w:cs="Times New Roman"/>
              </w:rPr>
            </w:r>
            <w:r w:rsidRPr="00D931F6">
              <w:rPr>
                <w:rFonts w:ascii="Times New Roman" w:hAnsi="Times New Roman" w:cs="Times New Roman"/>
              </w:rPr>
              <w:fldChar w:fldCharType="separate"/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  <w:noProof/>
              </w:rPr>
              <w:t> </w:t>
            </w:r>
            <w:r w:rsidRPr="00D931F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96893" w:rsidRPr="00D931F6" w14:paraId="041D6F97" w14:textId="77777777" w:rsidTr="004D6EE7">
        <w:trPr>
          <w:trHeight w:hRule="exact" w:val="227"/>
        </w:trPr>
        <w:tc>
          <w:tcPr>
            <w:tcW w:w="7046" w:type="dxa"/>
            <w:vMerge/>
          </w:tcPr>
          <w:p w14:paraId="323AB644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1FEE" w14:textId="77777777" w:rsidR="00296893" w:rsidRPr="00D931F6" w:rsidRDefault="00296893" w:rsidP="004D6EE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289D0A" w14:textId="225E27BD" w:rsidR="00296893" w:rsidRPr="00D931F6" w:rsidRDefault="00296893" w:rsidP="004D6EE7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4FD81A0A" w14:textId="77777777" w:rsidR="00F571D0" w:rsidRPr="00D931F6" w:rsidRDefault="00F571D0" w:rsidP="0061082F">
      <w:pPr>
        <w:pStyle w:val="2TITULO"/>
        <w:spacing w:before="960"/>
        <w:rPr>
          <w:rFonts w:ascii="Times New Roman" w:hAnsi="Times New Roman" w:cs="Times New Roman"/>
        </w:rPr>
      </w:pPr>
      <w:r w:rsidRPr="00D931F6">
        <w:rPr>
          <w:rFonts w:ascii="Times New Roman" w:hAnsi="Times New Roman" w:cs="Times New Roman"/>
        </w:rPr>
        <w:t xml:space="preserve">Projetos de especialidades </w:t>
      </w:r>
    </w:p>
    <w:p w14:paraId="306BE134" w14:textId="77777777" w:rsidR="00264CDA" w:rsidRPr="00D931F6" w:rsidRDefault="001319B9" w:rsidP="00F571D0">
      <w:pPr>
        <w:pStyle w:val="2TITULO"/>
        <w:rPr>
          <w:rFonts w:ascii="Times New Roman" w:hAnsi="Times New Roman" w:cs="Times New Roman"/>
        </w:rPr>
      </w:pPr>
      <w:r w:rsidRPr="00D931F6">
        <w:rPr>
          <w:rFonts w:ascii="Times New Roman" w:hAnsi="Times New Roman" w:cs="Times New Roman"/>
        </w:rPr>
        <w:t xml:space="preserve">entrega e </w:t>
      </w:r>
      <w:r w:rsidR="00F571D0" w:rsidRPr="00D931F6">
        <w:rPr>
          <w:rFonts w:ascii="Times New Roman" w:hAnsi="Times New Roman" w:cs="Times New Roman"/>
        </w:rPr>
        <w:t>Prorrogação de prazo para entrega</w:t>
      </w:r>
    </w:p>
    <w:p w14:paraId="35AB4D20" w14:textId="77777777" w:rsidR="005B4A00" w:rsidRPr="008D1474" w:rsidRDefault="005B4A00" w:rsidP="005B4A00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bookmarkStart w:id="4" w:name="_Hlk9848050"/>
      <w:r w:rsidRPr="008D1474">
        <w:rPr>
          <w:rFonts w:ascii="Times New Roman" w:hAnsi="Times New Roman" w:cs="Times New Roman"/>
        </w:rPr>
        <w:t>REQUERENTE</w:t>
      </w:r>
    </w:p>
    <w:p w14:paraId="2150A639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bookmarkEnd w:id="3"/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05A8A8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A24079B" w14:textId="77777777" w:rsidR="004D6EE7" w:rsidRPr="004D6EE7" w:rsidRDefault="004D6EE7" w:rsidP="004D6EE7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447F3A" w14:textId="77777777" w:rsidR="004D6EE7" w:rsidRPr="004D6EE7" w:rsidRDefault="004D6EE7" w:rsidP="004D6EE7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4D6EE7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4D6EE7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4D6EE7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35D1BD92" w14:textId="77777777" w:rsidR="004D6EE7" w:rsidRPr="004D6EE7" w:rsidRDefault="004D6EE7" w:rsidP="004D6EE7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625A49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2E90F7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4D6EE7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4D6EE7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4D6EE7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D6EE7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D6EE7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D6EE7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D6EE7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4D6EE7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7C2388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6BDD0A" w14:textId="77777777" w:rsidR="004D6EE7" w:rsidRPr="004D6EE7" w:rsidRDefault="004D6EE7" w:rsidP="004D6EE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4D6EE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250BB129" w14:textId="77777777" w:rsidR="004D6EE7" w:rsidRPr="004D6EE7" w:rsidRDefault="004D6EE7" w:rsidP="004D6EE7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6EE7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4C983448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1A8574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27E57B5" w14:textId="77777777" w:rsidR="004D6EE7" w:rsidRPr="004D6EE7" w:rsidRDefault="004D6EE7" w:rsidP="004D6EE7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F786CF" w14:textId="77777777" w:rsidR="004D6EE7" w:rsidRPr="004D6EE7" w:rsidRDefault="004D6EE7" w:rsidP="004D6EE7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4D6EE7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4D6EE7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4D6EE7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9FB74B0" w14:textId="77777777" w:rsidR="004D6EE7" w:rsidRPr="004D6EE7" w:rsidRDefault="004D6EE7" w:rsidP="004D6EE7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4D6EE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EB85456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883D43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A2FAE5" w14:textId="77777777" w:rsidR="004D6EE7" w:rsidRPr="004D6EE7" w:rsidRDefault="004D6EE7" w:rsidP="004D6EE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6EE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6EE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6EE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12AC76C" w14:textId="77777777" w:rsidR="005B4A00" w:rsidRPr="008D1474" w:rsidRDefault="005B4A00" w:rsidP="005B4A00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1313A4D" w14:textId="77777777" w:rsidR="005B4A00" w:rsidRPr="008D1474" w:rsidRDefault="00897821" w:rsidP="005B4A00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00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00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B4A00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00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00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B4A00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5B4A00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5B4A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B4A00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B4A00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B4A00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B4A00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B4A00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B4A00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B4A00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B4A00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B4A00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B4A00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3A5190" w:rsidRPr="008D1474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48965B10" w14:textId="77777777" w:rsidR="00D931F6" w:rsidRPr="00D931F6" w:rsidRDefault="00D931F6" w:rsidP="00903406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931F6">
        <w:rPr>
          <w:rFonts w:ascii="Times New Roman" w:hAnsi="Times New Roman" w:cs="Times New Roman"/>
        </w:rPr>
        <w:t>PEDIDO</w:t>
      </w:r>
    </w:p>
    <w:bookmarkEnd w:id="4"/>
    <w:p w14:paraId="4B304C67" w14:textId="77777777" w:rsidR="00264CDA" w:rsidRPr="00D931F6" w:rsidRDefault="000D7FC7" w:rsidP="00903406">
      <w:pPr>
        <w:pStyle w:val="3TITULO"/>
        <w:keepNext/>
        <w:spacing w:before="240"/>
        <w:outlineLvl w:val="0"/>
        <w:rPr>
          <w:rFonts w:ascii="Times New Roman" w:hAnsi="Times New Roman" w:cs="Times New Roman"/>
          <w:sz w:val="16"/>
          <w:szCs w:val="16"/>
        </w:rPr>
      </w:pPr>
      <w:r w:rsidRPr="00D931F6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16EFF239" w14:textId="13273F6D" w:rsidR="00695233" w:rsidRPr="004D6EE7" w:rsidRDefault="004D6EE7" w:rsidP="00903406">
      <w:pPr>
        <w:pStyle w:val="4TEXTOCHECKBOX"/>
        <w:keepNext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1983C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9pt;height:18.75pt" o:ole="">
            <v:imagedata r:id="rId9" o:title=""/>
          </v:shape>
          <w:control r:id="rId10" w:name="OptionButton1" w:shapeid="_x0000_i102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5"/>
        <w:gridCol w:w="4605"/>
      </w:tblGrid>
      <w:tr w:rsidR="00D931F6" w:rsidRPr="003F7377" w14:paraId="017F5583" w14:textId="77777777" w:rsidTr="00D931F6">
        <w:tc>
          <w:tcPr>
            <w:tcW w:w="4355" w:type="dxa"/>
          </w:tcPr>
          <w:p w14:paraId="0E2C3047" w14:textId="77777777" w:rsidR="00D931F6" w:rsidRPr="003F7377" w:rsidRDefault="00897821" w:rsidP="004D6EE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3407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estabilidade </w:t>
            </w:r>
          </w:p>
          <w:p w14:paraId="5044D6C7" w14:textId="77777777" w:rsidR="00D931F6" w:rsidRPr="003F7377" w:rsidRDefault="00897821" w:rsidP="004D6EE7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6436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escavação e contenção periférica</w:t>
            </w:r>
          </w:p>
          <w:p w14:paraId="7BF078F7" w14:textId="77777777" w:rsidR="00D931F6" w:rsidRPr="003F7377" w:rsidRDefault="00897821" w:rsidP="004D6EE7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908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alimentação e distribuição de energia </w:t>
            </w:r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lastRenderedPageBreak/>
              <w:t>elétrica</w:t>
            </w:r>
          </w:p>
          <w:p w14:paraId="535D926B" w14:textId="77777777" w:rsidR="00D931F6" w:rsidRPr="003F7377" w:rsidRDefault="00897821" w:rsidP="004D6EE7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3805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instalação de gás</w:t>
            </w:r>
          </w:p>
          <w:p w14:paraId="47C6E1EC" w14:textId="77777777" w:rsidR="00D931F6" w:rsidRPr="003F7377" w:rsidRDefault="00897821" w:rsidP="004D6EE7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96433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redes prediais de água e esgotos</w:t>
            </w:r>
          </w:p>
          <w:p w14:paraId="33D5E66A" w14:textId="77777777" w:rsidR="00D931F6" w:rsidRPr="003F7377" w:rsidRDefault="00897821" w:rsidP="004D6EE7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8702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águas pluviais</w:t>
            </w:r>
          </w:p>
          <w:p w14:paraId="2FF53585" w14:textId="77777777" w:rsidR="00D931F6" w:rsidRPr="003F7377" w:rsidRDefault="00897821" w:rsidP="004D6EE7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3392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 w:rsidRPr="003F7377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arranjos exteriores</w:t>
            </w:r>
          </w:p>
        </w:tc>
        <w:tc>
          <w:tcPr>
            <w:tcW w:w="4605" w:type="dxa"/>
          </w:tcPr>
          <w:p w14:paraId="6D12EDF4" w14:textId="77777777" w:rsidR="00D931F6" w:rsidRPr="003F7377" w:rsidRDefault="00897821" w:rsidP="004D6EE7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61613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infraestruturas de telecomunicações</w:t>
            </w:r>
          </w:p>
          <w:p w14:paraId="0A3FA427" w14:textId="77777777" w:rsidR="00D931F6" w:rsidRPr="003F7377" w:rsidRDefault="00897821" w:rsidP="004D6EE7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261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comportamento térmico</w:t>
            </w:r>
          </w:p>
          <w:p w14:paraId="46891F0B" w14:textId="77777777" w:rsidR="00D931F6" w:rsidRPr="003F7377" w:rsidRDefault="00897821" w:rsidP="004D6EE7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73921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 w:rsidRPr="000D6463">
                  <w:rPr>
                    <w:rFonts w:ascii="Segoe UI Symbol" w:eastAsia="MS Gothic" w:hAnsi="Segoe UI Symbol" w:cs="Segoe UI Symbol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instalações eletromecânicas</w:t>
            </w:r>
          </w:p>
          <w:p w14:paraId="1578CFA7" w14:textId="77777777" w:rsidR="00D931F6" w:rsidRPr="003F7377" w:rsidRDefault="00897821" w:rsidP="004D6EE7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21353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segurança contra incêndios em edifícios</w:t>
            </w:r>
          </w:p>
          <w:p w14:paraId="56C2E74C" w14:textId="77777777" w:rsidR="00D931F6" w:rsidRPr="003F7377" w:rsidRDefault="00897821" w:rsidP="004D6EE7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3960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Projeto de condicionamento acústico</w:t>
            </w:r>
          </w:p>
          <w:p w14:paraId="0E304034" w14:textId="77777777" w:rsidR="00D931F6" w:rsidRPr="003F7377" w:rsidRDefault="00897821" w:rsidP="004D6EE7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163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F6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Plano de acessibilidades que apresente a rede de espaços e equipamentos acessíveis</w:t>
            </w:r>
          </w:p>
          <w:p w14:paraId="6C1BCC73" w14:textId="3D5D7B28" w:rsidR="00D931F6" w:rsidRPr="003F7377" w:rsidRDefault="00897821" w:rsidP="004D6EE7">
            <w:pPr>
              <w:widowControl w:val="0"/>
              <w:tabs>
                <w:tab w:val="left" w:pos="215"/>
                <w:tab w:val="left" w:pos="432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130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1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D931F6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Outro </w:t>
            </w:r>
            <w:r w:rsidR="00D931F6" w:rsidRPr="003F7377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="00D931F6" w:rsidRPr="003F7377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E7E6E6"/>
              </w:rPr>
            </w:r>
            <w:r w:rsidR="00D931F6" w:rsidRPr="003F7377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E7E6E6"/>
              </w:rPr>
              <w:fldChar w:fldCharType="separate"/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D931F6" w:rsidRPr="003F7377">
              <w:rPr>
                <w:rFonts w:ascii="Times New Roman" w:hAnsi="Times New Roman" w:cs="Times New Roman"/>
                <w:caps/>
                <w:sz w:val="20"/>
                <w:szCs w:val="20"/>
                <w:shd w:val="clear" w:color="auto" w:fill="E7E6E6"/>
              </w:rPr>
              <w:fldChar w:fldCharType="end"/>
            </w:r>
            <w:r w:rsidR="00D931F6" w:rsidRPr="003F7377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ab/>
            </w:r>
          </w:p>
        </w:tc>
      </w:tr>
    </w:tbl>
    <w:p w14:paraId="1953FDCB" w14:textId="6EB86E69" w:rsidR="00903406" w:rsidRDefault="00903406" w:rsidP="00D931F6">
      <w:pPr>
        <w:pStyle w:val="4TEXTOCHECKBOX"/>
        <w:keepNext/>
        <w:tabs>
          <w:tab w:val="left" w:pos="7655"/>
        </w:tabs>
        <w:spacing w:before="24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lastRenderedPageBreak/>
        <w:object w:dxaOrig="225" w:dyaOrig="225" w14:anchorId="260AFE5B">
          <v:shape id="_x0000_i1031" type="#_x0000_t75" style="width:397.5pt;height:18pt" o:ole="">
            <v:imagedata r:id="rId11" o:title=""/>
          </v:shape>
          <w:control r:id="rId12" w:name="OptionButton2" w:shapeid="_x0000_i1031"/>
        </w:object>
      </w:r>
    </w:p>
    <w:p w14:paraId="485C0126" w14:textId="77777777" w:rsidR="00864331" w:rsidRDefault="00D931F6" w:rsidP="00864331">
      <w:pPr>
        <w:pStyle w:val="4TEXTOCHECKBOX"/>
        <w:tabs>
          <w:tab w:val="clear" w:pos="340"/>
          <w:tab w:val="left" w:pos="1276"/>
          <w:tab w:val="left" w:pos="9070"/>
        </w:tabs>
        <w:spacing w:before="57" w:line="360" w:lineRule="auto"/>
        <w:ind w:left="284"/>
        <w:rPr>
          <w:rStyle w:val="OSUBLINHADO"/>
          <w:rFonts w:ascii="Times New Roman" w:hAnsi="Times New Roman" w:cs="Times New Roman"/>
          <w:caps w:val="0"/>
          <w:color w:val="auto"/>
        </w:rPr>
      </w:pPr>
      <w:r w:rsidRPr="00D931F6">
        <w:rPr>
          <w:rFonts w:ascii="Times New Roman" w:hAnsi="Times New Roman" w:cs="Times New Roman"/>
          <w:caps w:val="0"/>
          <w:sz w:val="20"/>
          <w:szCs w:val="20"/>
        </w:rPr>
        <w:t xml:space="preserve">por </w: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pt-PT"/>
        </w:rPr>
        <w:instrText xml:space="preserve"> FORMTEXT </w:instrTex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fldChar w:fldCharType="separate"/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Pr="00D931F6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fldChar w:fldCharType="end"/>
      </w:r>
      <w:r w:rsidRPr="00D931F6">
        <w:rPr>
          <w:rFonts w:ascii="Times New Roman" w:hAnsi="Times New Roman" w:cs="Times New Roman"/>
          <w:caps w:val="0"/>
          <w:color w:val="auto"/>
          <w:sz w:val="24"/>
          <w:szCs w:val="24"/>
          <w:shd w:val="clear" w:color="auto" w:fill="E7E6E6"/>
          <w:lang w:val="pt-PT"/>
        </w:rPr>
        <w:tab/>
      </w:r>
      <w:r w:rsidR="00C0240A" w:rsidRPr="00C0240A">
        <w:rPr>
          <w:rFonts w:ascii="Times New Roman" w:hAnsi="Times New Roman" w:cs="Times New Roman"/>
          <w:caps w:val="0"/>
          <w:color w:val="auto"/>
          <w:sz w:val="24"/>
          <w:szCs w:val="24"/>
          <w:lang w:val="pt-PT"/>
        </w:rPr>
        <w:t xml:space="preserve">  </w:t>
      </w:r>
      <w:r w:rsidR="00C0240A" w:rsidRPr="00C0240A">
        <w:rPr>
          <w:rFonts w:ascii="Times New Roman" w:hAnsi="Times New Roman" w:cs="Times New Roman"/>
          <w:caps w:val="0"/>
          <w:sz w:val="20"/>
          <w:szCs w:val="20"/>
        </w:rPr>
        <w:t>meses</w:t>
      </w:r>
      <w:r w:rsidR="00F571D0" w:rsidRPr="00D931F6">
        <w:rPr>
          <w:rFonts w:ascii="Times New Roman" w:hAnsi="Times New Roman" w:cs="Times New Roman"/>
          <w:caps w:val="0"/>
          <w:sz w:val="20"/>
          <w:szCs w:val="20"/>
        </w:rPr>
        <w:t>,</w:t>
      </w:r>
      <w:r w:rsidR="00C0240A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F571D0" w:rsidRPr="00D931F6">
        <w:rPr>
          <w:rFonts w:ascii="Times New Roman" w:hAnsi="Times New Roman" w:cs="Times New Roman"/>
          <w:caps w:val="0"/>
          <w:sz w:val="20"/>
          <w:szCs w:val="20"/>
        </w:rPr>
        <w:t>pelos seguintes motivos (fundamentação do pedido)</w:t>
      </w:r>
      <w:r w:rsidR="00296893" w:rsidRPr="00D931F6">
        <w:rPr>
          <w:rFonts w:ascii="Times New Roman" w:hAnsi="Times New Roman" w:cs="Times New Roman"/>
          <w:caps w:val="0"/>
          <w:sz w:val="20"/>
          <w:szCs w:val="20"/>
        </w:rPr>
        <w:t>:</w:t>
      </w:r>
      <w:r w:rsidR="00903406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864331"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864331" w:rsidRPr="00D931F6">
        <w:rPr>
          <w:rStyle w:val="OSUBLINHADO"/>
          <w:rFonts w:ascii="Times New Roman" w:hAnsi="Times New Roman" w:cs="Times New Roman"/>
          <w:color w:val="auto"/>
        </w:rPr>
        <w:tab/>
      </w:r>
      <w:r w:rsidR="006B6DC9" w:rsidRPr="00D931F6">
        <w:rPr>
          <w:rStyle w:val="OSUBLINHADO"/>
          <w:rFonts w:ascii="Times New Roman" w:hAnsi="Times New Roman" w:cs="Times New Roman"/>
          <w:caps w:val="0"/>
          <w:color w:val="auto"/>
        </w:rPr>
        <w:t xml:space="preserve"> </w:t>
      </w:r>
    </w:p>
    <w:p w14:paraId="23C3B95B" w14:textId="62433BDA" w:rsidR="00AE1C2C" w:rsidRPr="00D931F6" w:rsidRDefault="00AE1C2C" w:rsidP="00864331">
      <w:pPr>
        <w:pStyle w:val="4TEXTOCHECKBOX"/>
        <w:tabs>
          <w:tab w:val="clear" w:pos="340"/>
          <w:tab w:val="left" w:pos="993"/>
        </w:tabs>
        <w:spacing w:before="57" w:line="360" w:lineRule="auto"/>
        <w:ind w:left="284"/>
        <w:rPr>
          <w:rStyle w:val="OSUBLINHADO"/>
          <w:rFonts w:ascii="Times New Roman" w:hAnsi="Times New Roman" w:cs="Times New Roman"/>
          <w:caps w:val="0"/>
          <w:color w:val="auto"/>
          <w:shd w:val="clear" w:color="auto" w:fill="auto"/>
        </w:rPr>
      </w:pPr>
      <w:r w:rsidRPr="00D931F6">
        <w:rPr>
          <w:rStyle w:val="OSUBLINHADO"/>
          <w:rFonts w:ascii="Times New Roman" w:hAnsi="Times New Roman" w:cs="Times New Roman"/>
          <w:caps w:val="0"/>
          <w:color w:val="auto"/>
          <w:shd w:val="clear" w:color="auto" w:fill="auto"/>
        </w:rPr>
        <w:t>(O prazo máximo de prorrogação é de 3 mese</w:t>
      </w:r>
      <w:r w:rsidR="00AF1891" w:rsidRPr="00D931F6">
        <w:rPr>
          <w:rStyle w:val="OSUBLINHADO"/>
          <w:rFonts w:ascii="Times New Roman" w:hAnsi="Times New Roman" w:cs="Times New Roman"/>
          <w:caps w:val="0"/>
          <w:color w:val="auto"/>
          <w:shd w:val="clear" w:color="auto" w:fill="auto"/>
        </w:rPr>
        <w:t>s</w:t>
      </w:r>
      <w:r w:rsidRPr="00D931F6">
        <w:rPr>
          <w:rStyle w:val="OSUBLINHADO"/>
          <w:rFonts w:ascii="Times New Roman" w:hAnsi="Times New Roman" w:cs="Times New Roman"/>
          <w:caps w:val="0"/>
          <w:color w:val="auto"/>
          <w:shd w:val="clear" w:color="auto" w:fill="auto"/>
        </w:rPr>
        <w:t>)</w:t>
      </w:r>
    </w:p>
    <w:p w14:paraId="26AA9C8C" w14:textId="77777777" w:rsidR="00ED188A" w:rsidRPr="00D931F6" w:rsidRDefault="00ED188A" w:rsidP="00ED188A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1" w:name="_Hlk514940873"/>
      <w:r w:rsidRPr="00D931F6">
        <w:rPr>
          <w:rFonts w:ascii="Times New Roman" w:hAnsi="Times New Roman" w:cs="Times New Roman"/>
        </w:rPr>
        <w:t xml:space="preserve">identificação do processo </w:t>
      </w:r>
    </w:p>
    <w:p w14:paraId="7A445B15" w14:textId="77777777" w:rsidR="00ED188A" w:rsidRPr="00D931F6" w:rsidRDefault="00ED188A" w:rsidP="003A5190">
      <w:pPr>
        <w:widowControl w:val="0"/>
        <w:tabs>
          <w:tab w:val="left" w:pos="4253"/>
          <w:tab w:val="left" w:pos="4536"/>
          <w:tab w:val="left" w:pos="6379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bookmarkStart w:id="12" w:name="_Hlk514926244"/>
      <w:r w:rsidRPr="00D931F6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Referente ao processo n.º</w:t>
      </w:r>
      <w:r w:rsidRPr="00D931F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Pr="00D931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D931F6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ab/>
        <w:t xml:space="preserve">ANO: </w:t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Pr="00D931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2B67259F" w14:textId="77777777" w:rsidR="00ED188A" w:rsidRPr="00D931F6" w:rsidRDefault="00ED188A" w:rsidP="00ED188A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r w:rsidRPr="00D931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D931F6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D931F6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D931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2F1B1B4E" w14:textId="77777777" w:rsidR="00ED188A" w:rsidRPr="00D931F6" w:rsidRDefault="00ED188A" w:rsidP="00ED188A">
      <w:pPr>
        <w:pStyle w:val="5CAMPOHEADER"/>
        <w:tabs>
          <w:tab w:val="clear" w:pos="2680"/>
          <w:tab w:val="clear" w:pos="4670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r w:rsidRPr="00D931F6">
        <w:rPr>
          <w:rFonts w:ascii="Times New Roman" w:hAnsi="Times New Roman" w:cs="Times New Roman"/>
          <w:color w:val="auto"/>
        </w:rPr>
        <w:t xml:space="preserve">LOCALIZAÇÃO </w:t>
      </w:r>
      <w:bookmarkStart w:id="13" w:name="_Hlk36144361"/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D931F6">
        <w:rPr>
          <w:rStyle w:val="OSUBLINHADO"/>
          <w:rFonts w:ascii="Times New Roman" w:hAnsi="Times New Roman" w:cs="Times New Roman"/>
          <w:color w:val="auto"/>
        </w:rPr>
        <w:tab/>
      </w:r>
      <w:bookmarkEnd w:id="13"/>
    </w:p>
    <w:p w14:paraId="3DF3514F" w14:textId="77777777" w:rsidR="00ED188A" w:rsidRPr="00D931F6" w:rsidRDefault="00ED188A" w:rsidP="00ED188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D931F6">
        <w:rPr>
          <w:rFonts w:ascii="Times New Roman" w:hAnsi="Times New Roman" w:cs="Times New Roman"/>
          <w:color w:val="auto"/>
        </w:rPr>
        <w:t xml:space="preserve">freguesia 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D931F6">
        <w:rPr>
          <w:rStyle w:val="OSUBLINHADO"/>
          <w:rFonts w:ascii="Times New Roman" w:hAnsi="Times New Roman" w:cs="Times New Roman"/>
          <w:color w:val="auto"/>
        </w:rPr>
        <w:tab/>
      </w:r>
    </w:p>
    <w:p w14:paraId="3A831299" w14:textId="77777777" w:rsidR="00ED188A" w:rsidRPr="00D931F6" w:rsidRDefault="00ED188A" w:rsidP="00ED188A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D931F6">
        <w:rPr>
          <w:rFonts w:ascii="Times New Roman" w:hAnsi="Times New Roman" w:cs="Times New Roman"/>
          <w:color w:val="auto"/>
        </w:rPr>
        <w:t>código postal</w:t>
      </w:r>
      <w:r w:rsidRPr="00D931F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D931F6">
        <w:rPr>
          <w:rStyle w:val="OSUBLINHADO"/>
          <w:rFonts w:ascii="Times New Roman" w:hAnsi="Times New Roman" w:cs="Times New Roman"/>
          <w:color w:val="auto"/>
        </w:rPr>
        <w:tab/>
      </w:r>
      <w:r w:rsidRPr="00D931F6">
        <w:rPr>
          <w:rFonts w:ascii="Times New Roman" w:hAnsi="Times New Roman" w:cs="Times New Roman"/>
          <w:color w:val="auto"/>
        </w:rPr>
        <w:t xml:space="preserve"> — 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D931F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D931F6">
        <w:rPr>
          <w:rFonts w:ascii="Times New Roman" w:hAnsi="Times New Roman" w:cs="Times New Roman"/>
          <w:color w:val="auto"/>
        </w:rPr>
        <w:t xml:space="preserve">localidaDe 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D931F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D931F6">
        <w:rPr>
          <w:rStyle w:val="OSUBLINHADO"/>
          <w:rFonts w:ascii="Times New Roman" w:hAnsi="Times New Roman" w:cs="Times New Roman"/>
          <w:color w:val="auto"/>
        </w:rPr>
        <w:tab/>
      </w:r>
    </w:p>
    <w:p w14:paraId="007030DB" w14:textId="77777777" w:rsidR="00864331" w:rsidRPr="00864331" w:rsidRDefault="00864331" w:rsidP="0086433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9610359"/>
      <w:bookmarkStart w:id="16" w:name="_Hlk9848729"/>
      <w:bookmarkStart w:id="17" w:name="_Hlk8655182"/>
      <w:bookmarkEnd w:id="11"/>
      <w:bookmarkEnd w:id="12"/>
      <w:r w:rsidRPr="00864331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6B0EE094" w14:textId="77777777" w:rsidR="00864331" w:rsidRPr="00864331" w:rsidRDefault="00864331" w:rsidP="00864331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6433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34CA6F40" w14:textId="77777777" w:rsidR="00864331" w:rsidRPr="00864331" w:rsidRDefault="00864331" w:rsidP="0086433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6433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6433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1AB567" w14:textId="77777777" w:rsidR="00864331" w:rsidRPr="00864331" w:rsidRDefault="00864331" w:rsidP="00864331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6433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86433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86433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8" w:name="_Hlk35357772"/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8"/>
      <w:r w:rsidRPr="0086433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AE115F" w14:textId="77777777" w:rsidR="00864331" w:rsidRPr="00864331" w:rsidRDefault="00864331" w:rsidP="0086433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64331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CDD6B5D" w14:textId="77777777" w:rsidR="00864331" w:rsidRPr="00864331" w:rsidRDefault="00864331" w:rsidP="00864331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6433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6433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86433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86433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A5974FA" w14:textId="77777777" w:rsidR="00A0476C" w:rsidRPr="002F2E90" w:rsidRDefault="00A0476C" w:rsidP="00A0476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14E96587" w14:textId="77777777" w:rsidR="00A0476C" w:rsidRPr="002F2E90" w:rsidRDefault="00A0476C" w:rsidP="00A0476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8E8BA31" w14:textId="77777777" w:rsidR="00A0476C" w:rsidRPr="002F2E90" w:rsidRDefault="00A0476C" w:rsidP="00A0476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733BD4F2" w14:textId="77777777" w:rsidR="00A0476C" w:rsidRPr="002F2E90" w:rsidRDefault="00A0476C" w:rsidP="00A0476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9653E60" w14:textId="77777777" w:rsidR="00A0476C" w:rsidRPr="002F2E90" w:rsidRDefault="00A0476C" w:rsidP="00A0476C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C16C976" w14:textId="77777777" w:rsidR="00A0476C" w:rsidRPr="002F2E90" w:rsidRDefault="00A0476C" w:rsidP="00A0476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13B6C84" w14:textId="77777777" w:rsidR="00A0476C" w:rsidRPr="002F2E90" w:rsidRDefault="00A0476C" w:rsidP="00A0476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FBEC3B7" w14:textId="77777777" w:rsidR="00A0476C" w:rsidRPr="002F2E90" w:rsidRDefault="00A0476C" w:rsidP="00A0476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467336C" w14:textId="77777777" w:rsidR="00A0476C" w:rsidRPr="002F2E90" w:rsidRDefault="00A0476C" w:rsidP="00A0476C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62C9E4F" w14:textId="77777777" w:rsidR="00A0476C" w:rsidRPr="002F2E90" w:rsidRDefault="00A0476C" w:rsidP="00A0476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8C22200" w14:textId="77777777" w:rsidR="00A0476C" w:rsidRPr="002F2E90" w:rsidRDefault="00A0476C" w:rsidP="00A0476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bookmarkEnd w:id="16"/>
    <w:bookmarkEnd w:id="17"/>
    <w:p w14:paraId="4747E27A" w14:textId="77777777" w:rsidR="00D931F6" w:rsidRPr="00CC2978" w:rsidRDefault="00D931F6" w:rsidP="00D931F6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2BC83D5C" w14:textId="18EE0E3A" w:rsidR="00D931F6" w:rsidRDefault="00D931F6" w:rsidP="00D931F6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7FA479CB" w14:textId="77777777" w:rsidR="00B84C19" w:rsidRPr="00B515C3" w:rsidRDefault="00B84C19" w:rsidP="00D931F6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</w:p>
    <w:p w14:paraId="3BE6C07F" w14:textId="77777777" w:rsidR="006B6DC9" w:rsidRPr="00D931F6" w:rsidRDefault="006B6DC9" w:rsidP="006B6DC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D931F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1E73AC51" w14:textId="6959844F" w:rsidR="005937C8" w:rsidRPr="00D931F6" w:rsidRDefault="005937C8" w:rsidP="005937C8">
      <w:pPr>
        <w:pStyle w:val="4LEGISLAO"/>
        <w:tabs>
          <w:tab w:val="clear" w:pos="340"/>
        </w:tabs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931F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306E8F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6A673A5" w14:textId="554C40A9" w:rsidR="005937C8" w:rsidRPr="00D931F6" w:rsidRDefault="005937C8" w:rsidP="005937C8">
      <w:pPr>
        <w:pStyle w:val="4LEGISLAO"/>
        <w:tabs>
          <w:tab w:val="clear" w:pos="340"/>
        </w:tabs>
        <w:spacing w:before="120"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931F6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306E8F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4AAF6113" w14:textId="36542640" w:rsidR="005937C8" w:rsidRPr="00D931F6" w:rsidRDefault="005937C8" w:rsidP="005937C8">
      <w:pPr>
        <w:pStyle w:val="4LEGISLAO"/>
        <w:tabs>
          <w:tab w:val="clear" w:pos="340"/>
        </w:tabs>
        <w:spacing w:before="120"/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D931F6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306E8F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5937C8" w:rsidRPr="00D931F6" w:rsidSect="00C970B9">
      <w:footerReference w:type="default" r:id="rId17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033A" w14:textId="77777777" w:rsidR="00903406" w:rsidRDefault="00903406">
      <w:r>
        <w:separator/>
      </w:r>
    </w:p>
  </w:endnote>
  <w:endnote w:type="continuationSeparator" w:id="0">
    <w:p w14:paraId="2D549363" w14:textId="77777777" w:rsidR="00903406" w:rsidRDefault="0090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903406" w:rsidRPr="001068CD" w14:paraId="772BAEBD" w14:textId="77777777" w:rsidTr="001068CD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0646963" w14:textId="77777777" w:rsidR="00903406" w:rsidRPr="001068CD" w:rsidRDefault="00903406" w:rsidP="001068CD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1068CD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1068CD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1068CD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1068CD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903406" w:rsidRPr="001068CD" w14:paraId="13DD6136" w14:textId="77777777" w:rsidTr="001068CD">
      <w:trPr>
        <w:trHeight w:hRule="exact" w:val="227"/>
      </w:trPr>
      <w:tc>
        <w:tcPr>
          <w:tcW w:w="1242" w:type="dxa"/>
          <w:vAlign w:val="center"/>
          <w:hideMark/>
        </w:tcPr>
        <w:p w14:paraId="61DB7634" w14:textId="35E53FAA" w:rsidR="00903406" w:rsidRPr="001068CD" w:rsidRDefault="00903406" w:rsidP="001068CD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</w: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 – E 1.</w:t>
          </w:r>
          <w:r w:rsidR="00306E8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3B52984F" w14:textId="77777777" w:rsidR="00903406" w:rsidRPr="001068CD" w:rsidRDefault="00903406" w:rsidP="001068CD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AA9EC5B" w14:textId="77777777" w:rsidR="00903406" w:rsidRPr="001068CD" w:rsidRDefault="00903406" w:rsidP="001068CD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1068C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EE71BA7" w14:textId="77777777" w:rsidR="00903406" w:rsidRPr="001068CD" w:rsidRDefault="00903406" w:rsidP="001068CD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8EF9" w14:textId="77777777" w:rsidR="00903406" w:rsidRDefault="00903406">
      <w:r>
        <w:separator/>
      </w:r>
    </w:p>
  </w:footnote>
  <w:footnote w:type="continuationSeparator" w:id="0">
    <w:p w14:paraId="5D6C72C0" w14:textId="77777777" w:rsidR="00903406" w:rsidRDefault="0090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4KOVJyp8mLcjudiIWZ3RrexA8FGJc6S/g1AcYPppSy1q4GEiRL0WlrWv8pcvgdOvKs34wUi0jWX9GJRM3XFA==" w:salt="aXmeKBrQUva5gCEthgd8k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846B7"/>
    <w:rsid w:val="00094347"/>
    <w:rsid w:val="000A291E"/>
    <w:rsid w:val="000D715D"/>
    <w:rsid w:val="000D7FC7"/>
    <w:rsid w:val="000F6E77"/>
    <w:rsid w:val="001068CD"/>
    <w:rsid w:val="00130ABA"/>
    <w:rsid w:val="001319B9"/>
    <w:rsid w:val="00133489"/>
    <w:rsid w:val="001443C4"/>
    <w:rsid w:val="00162C74"/>
    <w:rsid w:val="001966BB"/>
    <w:rsid w:val="002053CF"/>
    <w:rsid w:val="00264CDA"/>
    <w:rsid w:val="002829CD"/>
    <w:rsid w:val="00296893"/>
    <w:rsid w:val="00297AC3"/>
    <w:rsid w:val="002D477D"/>
    <w:rsid w:val="002E2769"/>
    <w:rsid w:val="002F3A7B"/>
    <w:rsid w:val="00306E8F"/>
    <w:rsid w:val="0034666B"/>
    <w:rsid w:val="003803C3"/>
    <w:rsid w:val="00394BEF"/>
    <w:rsid w:val="003A5190"/>
    <w:rsid w:val="003B0FC1"/>
    <w:rsid w:val="003F5BCE"/>
    <w:rsid w:val="003F7E41"/>
    <w:rsid w:val="00452114"/>
    <w:rsid w:val="00482F04"/>
    <w:rsid w:val="004A0DF5"/>
    <w:rsid w:val="004B5552"/>
    <w:rsid w:val="004D622D"/>
    <w:rsid w:val="004D6EE7"/>
    <w:rsid w:val="004E563E"/>
    <w:rsid w:val="00512AF6"/>
    <w:rsid w:val="00531391"/>
    <w:rsid w:val="00531854"/>
    <w:rsid w:val="00541A7F"/>
    <w:rsid w:val="00546077"/>
    <w:rsid w:val="005460A8"/>
    <w:rsid w:val="00546CA0"/>
    <w:rsid w:val="00564046"/>
    <w:rsid w:val="00584ABE"/>
    <w:rsid w:val="0059035D"/>
    <w:rsid w:val="005937C8"/>
    <w:rsid w:val="005B4A00"/>
    <w:rsid w:val="0060532A"/>
    <w:rsid w:val="0061082F"/>
    <w:rsid w:val="00666A21"/>
    <w:rsid w:val="00680B3E"/>
    <w:rsid w:val="00695233"/>
    <w:rsid w:val="006A4E90"/>
    <w:rsid w:val="006B6DC9"/>
    <w:rsid w:val="00713254"/>
    <w:rsid w:val="00716C14"/>
    <w:rsid w:val="0075045E"/>
    <w:rsid w:val="00762376"/>
    <w:rsid w:val="00783E29"/>
    <w:rsid w:val="007841F8"/>
    <w:rsid w:val="007E4FA3"/>
    <w:rsid w:val="00800443"/>
    <w:rsid w:val="0082318B"/>
    <w:rsid w:val="00850480"/>
    <w:rsid w:val="008634A9"/>
    <w:rsid w:val="00864331"/>
    <w:rsid w:val="00886EDA"/>
    <w:rsid w:val="00897821"/>
    <w:rsid w:val="00903406"/>
    <w:rsid w:val="00903AC9"/>
    <w:rsid w:val="00942D8F"/>
    <w:rsid w:val="0095014B"/>
    <w:rsid w:val="009A64E2"/>
    <w:rsid w:val="009B0FD4"/>
    <w:rsid w:val="009D65C0"/>
    <w:rsid w:val="009E3BAE"/>
    <w:rsid w:val="009E4655"/>
    <w:rsid w:val="009E65AF"/>
    <w:rsid w:val="009F5132"/>
    <w:rsid w:val="00A0476C"/>
    <w:rsid w:val="00A45251"/>
    <w:rsid w:val="00A57B7B"/>
    <w:rsid w:val="00A63495"/>
    <w:rsid w:val="00A8437F"/>
    <w:rsid w:val="00AA4780"/>
    <w:rsid w:val="00AB731D"/>
    <w:rsid w:val="00AE1B66"/>
    <w:rsid w:val="00AE1C2C"/>
    <w:rsid w:val="00AF1891"/>
    <w:rsid w:val="00B12F33"/>
    <w:rsid w:val="00B574C5"/>
    <w:rsid w:val="00B84C19"/>
    <w:rsid w:val="00BB1865"/>
    <w:rsid w:val="00BC69F7"/>
    <w:rsid w:val="00BF45BC"/>
    <w:rsid w:val="00C0240A"/>
    <w:rsid w:val="00C0479F"/>
    <w:rsid w:val="00C11042"/>
    <w:rsid w:val="00C970B9"/>
    <w:rsid w:val="00D05C8F"/>
    <w:rsid w:val="00D239BD"/>
    <w:rsid w:val="00D42FD6"/>
    <w:rsid w:val="00D45733"/>
    <w:rsid w:val="00D51D0B"/>
    <w:rsid w:val="00D758E3"/>
    <w:rsid w:val="00D75E98"/>
    <w:rsid w:val="00D931F6"/>
    <w:rsid w:val="00DC2C2D"/>
    <w:rsid w:val="00E4449E"/>
    <w:rsid w:val="00EB0768"/>
    <w:rsid w:val="00EC0400"/>
    <w:rsid w:val="00EC048E"/>
    <w:rsid w:val="00ED188A"/>
    <w:rsid w:val="00ED3281"/>
    <w:rsid w:val="00EE6513"/>
    <w:rsid w:val="00F41FB5"/>
    <w:rsid w:val="00F571D0"/>
    <w:rsid w:val="00F652FD"/>
    <w:rsid w:val="00F67B94"/>
    <w:rsid w:val="00FD39B3"/>
    <w:rsid w:val="00FD686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6EB8F20"/>
  <w14:defaultImageDpi w14:val="0"/>
  <w15:docId w15:val="{811C8F0F-E5D2-4C23-9415-709B1C8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3F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5F85-3D68-4551-A77A-B0AFCDCD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910</Words>
  <Characters>4919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12</cp:revision>
  <cp:lastPrinted>2018-03-14T17:31:00Z</cp:lastPrinted>
  <dcterms:created xsi:type="dcterms:W3CDTF">2020-03-06T15:50:00Z</dcterms:created>
  <dcterms:modified xsi:type="dcterms:W3CDTF">2021-08-31T13:44:00Z</dcterms:modified>
</cp:coreProperties>
</file>